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74FE2" w14:textId="77777777" w:rsidR="00873C16" w:rsidRPr="00873C16" w:rsidRDefault="000C2081" w:rsidP="00873C16">
      <w:pPr>
        <w:tabs>
          <w:tab w:val="left" w:pos="1134"/>
        </w:tabs>
        <w:spacing w:before="120" w:after="0" w:line="240" w:lineRule="auto"/>
        <w:jc w:val="right"/>
        <w:rPr>
          <w:rFonts w:ascii="Times New Roman" w:eastAsiaTheme="minorEastAsia" w:hAnsi="Times New Roman" w:cs="Times New Roman"/>
          <w:bCs/>
          <w:noProof/>
          <w:sz w:val="24"/>
          <w:szCs w:val="24"/>
        </w:rPr>
      </w:pPr>
      <w:r w:rsidRPr="00873C16">
        <w:rPr>
          <w:rFonts w:ascii="Times New Roman" w:eastAsiaTheme="minorEastAsia" w:hAnsi="Times New Roman" w:cs="Times New Roman"/>
          <w:bCs/>
          <w:noProof/>
          <w:sz w:val="24"/>
          <w:szCs w:val="24"/>
          <w:lang w:val="en-US"/>
        </w:rPr>
        <w:t xml:space="preserve">Приложение № </w:t>
      </w:r>
      <w:r w:rsidR="00E60147">
        <w:rPr>
          <w:rFonts w:ascii="Times New Roman" w:eastAsiaTheme="minorEastAsia" w:hAnsi="Times New Roman" w:cs="Times New Roman"/>
          <w:bCs/>
          <w:noProof/>
          <w:sz w:val="24"/>
          <w:szCs w:val="24"/>
        </w:rPr>
        <w:t>5</w:t>
      </w:r>
      <w:r w:rsidRPr="00873C16">
        <w:rPr>
          <w:rFonts w:ascii="Times New Roman" w:eastAsiaTheme="minorEastAsia" w:hAnsi="Times New Roman" w:cs="Times New Roman"/>
          <w:bCs/>
          <w:noProof/>
          <w:sz w:val="24"/>
          <w:szCs w:val="24"/>
          <w:lang w:val="en-US"/>
        </w:rPr>
        <w:t xml:space="preserve"> </w:t>
      </w:r>
      <w:r w:rsidR="00CD755A">
        <w:rPr>
          <w:rFonts w:ascii="Times New Roman" w:eastAsiaTheme="minorEastAsia" w:hAnsi="Times New Roman" w:cs="Times New Roman"/>
          <w:bCs/>
          <w:noProof/>
          <w:sz w:val="24"/>
          <w:szCs w:val="24"/>
        </w:rPr>
        <w:t>к</w:t>
      </w:r>
      <w:r w:rsidR="00873C16" w:rsidRPr="00873C16">
        <w:rPr>
          <w:rFonts w:ascii="Times New Roman" w:eastAsiaTheme="minorEastAsia" w:hAnsi="Times New Roman" w:cs="Times New Roman"/>
          <w:bCs/>
          <w:noProof/>
          <w:sz w:val="24"/>
          <w:szCs w:val="24"/>
        </w:rPr>
        <w:t>ъм Условията за изпълнение</w:t>
      </w:r>
    </w:p>
    <w:p w14:paraId="7A40422D" w14:textId="77777777" w:rsidR="00873C16" w:rsidRDefault="00873C16" w:rsidP="000C2081">
      <w:pPr>
        <w:tabs>
          <w:tab w:val="left" w:pos="1134"/>
        </w:tabs>
        <w:spacing w:before="120" w:after="0" w:line="240" w:lineRule="auto"/>
        <w:jc w:val="both"/>
        <w:rPr>
          <w:rFonts w:ascii="Times New Roman" w:eastAsiaTheme="minorEastAsia" w:hAnsi="Times New Roman" w:cs="Times New Roman"/>
          <w:b/>
          <w:bCs/>
          <w:noProof/>
          <w:sz w:val="24"/>
          <w:szCs w:val="24"/>
          <w:lang w:val="en-US"/>
        </w:rPr>
      </w:pPr>
    </w:p>
    <w:p w14:paraId="0E37B794" w14:textId="77777777" w:rsidR="000C2081" w:rsidRPr="00B5395F" w:rsidRDefault="000C2081" w:rsidP="00873C16">
      <w:pPr>
        <w:tabs>
          <w:tab w:val="left" w:pos="1134"/>
        </w:tabs>
        <w:spacing w:before="120" w:after="0" w:line="240" w:lineRule="auto"/>
        <w:jc w:val="center"/>
        <w:rPr>
          <w:rFonts w:ascii="Times New Roman" w:eastAsiaTheme="minorEastAsia" w:hAnsi="Times New Roman" w:cs="Times New Roman"/>
          <w:b/>
          <w:bCs/>
          <w:noProof/>
          <w:sz w:val="24"/>
          <w:szCs w:val="24"/>
          <w:lang w:val="en-US"/>
        </w:rPr>
      </w:pPr>
      <w:r w:rsidRPr="00B5395F">
        <w:rPr>
          <w:rFonts w:ascii="Times New Roman" w:eastAsiaTheme="minorEastAsia" w:hAnsi="Times New Roman" w:cs="Times New Roman"/>
          <w:b/>
          <w:bCs/>
          <w:noProof/>
          <w:sz w:val="24"/>
          <w:szCs w:val="24"/>
          <w:lang w:val="en-US"/>
        </w:rPr>
        <w:t>Документи, доказващи извършените от МИГ дейности за отчетен период</w:t>
      </w:r>
    </w:p>
    <w:p w14:paraId="0A8A6CBB" w14:textId="77777777" w:rsidR="000C2081" w:rsidRPr="00B5395F" w:rsidRDefault="000C2081" w:rsidP="000C2081">
      <w:pPr>
        <w:tabs>
          <w:tab w:val="left" w:pos="1134"/>
        </w:tabs>
        <w:spacing w:before="120" w:after="0" w:line="240" w:lineRule="auto"/>
        <w:jc w:val="both"/>
        <w:rPr>
          <w:rFonts w:ascii="Times New Roman" w:eastAsiaTheme="minorEastAsia" w:hAnsi="Times New Roman" w:cs="Times New Roman"/>
          <w:noProof/>
          <w:sz w:val="24"/>
          <w:szCs w:val="24"/>
          <w:lang w:val="en-US"/>
        </w:rPr>
      </w:pPr>
    </w:p>
    <w:p w14:paraId="7B79EBBE" w14:textId="77777777" w:rsidR="000C2081" w:rsidRPr="00CA2EF6" w:rsidRDefault="000C2081" w:rsidP="00873C16">
      <w:pPr>
        <w:tabs>
          <w:tab w:val="left" w:pos="1134"/>
        </w:tabs>
        <w:spacing w:after="0" w:line="276" w:lineRule="auto"/>
        <w:ind w:firstLine="567"/>
        <w:jc w:val="both"/>
        <w:rPr>
          <w:rFonts w:ascii="Times New Roman" w:eastAsiaTheme="minorEastAsia" w:hAnsi="Times New Roman" w:cs="Times New Roman"/>
          <w:b/>
          <w:noProof/>
          <w:sz w:val="24"/>
          <w:szCs w:val="24"/>
          <w:lang w:val="en-US"/>
        </w:rPr>
      </w:pPr>
      <w:r w:rsidRPr="00CA2EF6">
        <w:rPr>
          <w:rFonts w:ascii="Times New Roman" w:eastAsiaTheme="minorEastAsia" w:hAnsi="Times New Roman" w:cs="Times New Roman"/>
          <w:b/>
          <w:noProof/>
          <w:sz w:val="24"/>
          <w:szCs w:val="24"/>
          <w:lang w:val="en-US"/>
        </w:rPr>
        <w:t xml:space="preserve">А. ОБЩИ ДОКУМЕНТИ </w:t>
      </w:r>
    </w:p>
    <w:p w14:paraId="0F55BF81"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64466A">
        <w:rPr>
          <w:rFonts w:ascii="Times New Roman" w:eastAsiaTheme="minorEastAsia" w:hAnsi="Times New Roman" w:cs="Times New Roman"/>
          <w:noProof/>
          <w:sz w:val="24"/>
          <w:szCs w:val="24"/>
        </w:rPr>
        <w:t xml:space="preserve"> </w:t>
      </w:r>
      <w:r w:rsidRPr="00B5395F">
        <w:rPr>
          <w:rFonts w:ascii="Times New Roman" w:eastAsiaTheme="minorEastAsia" w:hAnsi="Times New Roman" w:cs="Times New Roman"/>
          <w:noProof/>
          <w:sz w:val="24"/>
          <w:szCs w:val="24"/>
          <w:lang w:val="en-US"/>
        </w:rPr>
        <w:t>Искане за плащане по образец, утвърден от изпълнителния директор на ДФ</w:t>
      </w:r>
      <w:r w:rsidR="0064466A">
        <w:rPr>
          <w:rFonts w:ascii="Times New Roman" w:eastAsiaTheme="minorEastAsia" w:hAnsi="Times New Roman" w:cs="Times New Roman"/>
          <w:noProof/>
          <w:sz w:val="24"/>
          <w:szCs w:val="24"/>
          <w:lang w:val="en-US"/>
        </w:rPr>
        <w:t>З, ведно с таблица за разходите;</w:t>
      </w:r>
    </w:p>
    <w:p w14:paraId="67A0657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2. Декларация съгласно </w:t>
      </w:r>
      <w:r w:rsidR="0064466A">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риложение №</w:t>
      </w:r>
      <w:r w:rsidR="0064466A">
        <w:rPr>
          <w:rFonts w:ascii="Times New Roman" w:eastAsiaTheme="minorEastAsia" w:hAnsi="Times New Roman" w:cs="Times New Roman"/>
          <w:noProof/>
          <w:sz w:val="24"/>
          <w:szCs w:val="24"/>
        </w:rPr>
        <w:t xml:space="preserve"> </w:t>
      </w:r>
      <w:r w:rsidR="00EB0D59">
        <w:rPr>
          <w:rFonts w:ascii="Times New Roman" w:eastAsiaTheme="minorEastAsia" w:hAnsi="Times New Roman" w:cs="Times New Roman"/>
          <w:noProof/>
          <w:sz w:val="24"/>
          <w:szCs w:val="24"/>
        </w:rPr>
        <w:t>8</w:t>
      </w:r>
      <w:r w:rsidR="0064466A">
        <w:rPr>
          <w:rFonts w:ascii="Times New Roman" w:eastAsiaTheme="minorEastAsia" w:hAnsi="Times New Roman" w:cs="Times New Roman"/>
          <w:noProof/>
          <w:sz w:val="24"/>
          <w:szCs w:val="24"/>
        </w:rPr>
        <w:t xml:space="preserve"> </w:t>
      </w:r>
      <w:r w:rsidRPr="00B5395F">
        <w:rPr>
          <w:rFonts w:ascii="Times New Roman" w:eastAsiaTheme="minorEastAsia" w:hAnsi="Times New Roman" w:cs="Times New Roman"/>
          <w:noProof/>
          <w:sz w:val="24"/>
          <w:szCs w:val="24"/>
          <w:lang w:val="en-US"/>
        </w:rPr>
        <w:t xml:space="preserve">от Условията за </w:t>
      </w:r>
      <w:r w:rsidR="00EB0D59">
        <w:rPr>
          <w:rFonts w:ascii="Times New Roman" w:eastAsiaTheme="minorEastAsia" w:hAnsi="Times New Roman" w:cs="Times New Roman"/>
          <w:noProof/>
          <w:sz w:val="24"/>
          <w:szCs w:val="24"/>
        </w:rPr>
        <w:t>изпълнение</w:t>
      </w:r>
      <w:r w:rsidRPr="00B5395F">
        <w:rPr>
          <w:rFonts w:ascii="Times New Roman" w:eastAsiaTheme="minorEastAsia" w:hAnsi="Times New Roman" w:cs="Times New Roman"/>
          <w:noProof/>
          <w:sz w:val="24"/>
          <w:szCs w:val="24"/>
          <w:lang w:val="en-US"/>
        </w:rPr>
        <w:t xml:space="preserve"> (подава се само в случаите, когато са настъпили промени във ве</w:t>
      </w:r>
      <w:r w:rsidR="0064466A">
        <w:rPr>
          <w:rFonts w:ascii="Times New Roman" w:eastAsiaTheme="minorEastAsia" w:hAnsi="Times New Roman" w:cs="Times New Roman"/>
          <w:noProof/>
          <w:sz w:val="24"/>
          <w:szCs w:val="24"/>
          <w:lang w:val="en-US"/>
        </w:rPr>
        <w:t>че декларираните обстоятелства);</w:t>
      </w:r>
    </w:p>
    <w:p w14:paraId="0F62845E" w14:textId="77777777" w:rsidR="00EB0D59"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3. </w:t>
      </w:r>
      <w:r w:rsidR="00EB0D59" w:rsidRPr="00EB0D59">
        <w:rPr>
          <w:rFonts w:ascii="Times New Roman" w:eastAsiaTheme="minorEastAsia" w:hAnsi="Times New Roman" w:cs="Times New Roman"/>
          <w:noProof/>
          <w:sz w:val="24"/>
          <w:szCs w:val="24"/>
          <w:lang w:val="en-US"/>
        </w:rPr>
        <w:t>Декларация съгласно приложение № 1</w:t>
      </w:r>
      <w:r w:rsidR="00EB0D59">
        <w:rPr>
          <w:rFonts w:ascii="Times New Roman" w:eastAsiaTheme="minorEastAsia" w:hAnsi="Times New Roman" w:cs="Times New Roman"/>
          <w:noProof/>
          <w:sz w:val="24"/>
          <w:szCs w:val="24"/>
        </w:rPr>
        <w:t>3</w:t>
      </w:r>
      <w:r w:rsidR="00EB0D59" w:rsidRPr="00EB0D59">
        <w:rPr>
          <w:rFonts w:ascii="Times New Roman" w:eastAsiaTheme="minorEastAsia" w:hAnsi="Times New Roman" w:cs="Times New Roman"/>
          <w:noProof/>
          <w:sz w:val="24"/>
          <w:szCs w:val="24"/>
          <w:lang w:val="en-US"/>
        </w:rPr>
        <w:t xml:space="preserve"> от Условията за изпълнение (подписана от служителите на МИГ);</w:t>
      </w:r>
    </w:p>
    <w:p w14:paraId="517CCBB6" w14:textId="77777777"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 xml:space="preserve">4. </w:t>
      </w:r>
      <w:r w:rsidR="000C2081" w:rsidRPr="00B5395F">
        <w:rPr>
          <w:rFonts w:ascii="Times New Roman" w:eastAsiaTheme="minorEastAsia" w:hAnsi="Times New Roman" w:cs="Times New Roman"/>
          <w:noProof/>
          <w:sz w:val="24"/>
          <w:szCs w:val="24"/>
          <w:lang w:val="en-US"/>
        </w:rPr>
        <w:t>Документ от съответната търговска банка, удостоверяващ, че титуляр по посочената б</w:t>
      </w:r>
      <w:r w:rsidR="007C504A">
        <w:rPr>
          <w:rFonts w:ascii="Times New Roman" w:eastAsiaTheme="minorEastAsia" w:hAnsi="Times New Roman" w:cs="Times New Roman"/>
          <w:noProof/>
          <w:sz w:val="24"/>
          <w:szCs w:val="24"/>
          <w:lang w:val="en-US"/>
        </w:rPr>
        <w:t>анкова сметка е съответната МИГ;</w:t>
      </w:r>
    </w:p>
    <w:p w14:paraId="3B9FDC7C" w14:textId="77777777"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5</w:t>
      </w:r>
      <w:r w:rsidR="000C2081" w:rsidRPr="00B5395F">
        <w:rPr>
          <w:rFonts w:ascii="Times New Roman" w:eastAsiaTheme="minorEastAsia" w:hAnsi="Times New Roman" w:cs="Times New Roman"/>
          <w:noProof/>
          <w:sz w:val="24"/>
          <w:szCs w:val="24"/>
          <w:lang w:val="en-US"/>
        </w:rPr>
        <w:t>. Декларация по образец</w:t>
      </w:r>
      <w:r w:rsidR="007C504A">
        <w:rPr>
          <w:rFonts w:ascii="Times New Roman" w:eastAsiaTheme="minorEastAsia" w:hAnsi="Times New Roman" w:cs="Times New Roman"/>
          <w:noProof/>
          <w:sz w:val="24"/>
          <w:szCs w:val="24"/>
        </w:rPr>
        <w:t xml:space="preserve"> съгласно приложение № </w:t>
      </w:r>
      <w:r>
        <w:rPr>
          <w:rFonts w:ascii="Times New Roman" w:eastAsiaTheme="minorEastAsia" w:hAnsi="Times New Roman" w:cs="Times New Roman"/>
          <w:noProof/>
          <w:sz w:val="24"/>
          <w:szCs w:val="24"/>
        </w:rPr>
        <w:t>9</w:t>
      </w:r>
      <w:r w:rsidR="000C2081" w:rsidRPr="00B5395F">
        <w:rPr>
          <w:rFonts w:ascii="Times New Roman" w:eastAsiaTheme="minorEastAsia" w:hAnsi="Times New Roman" w:cs="Times New Roman"/>
          <w:noProof/>
          <w:sz w:val="24"/>
          <w:szCs w:val="24"/>
          <w:lang w:val="en-US"/>
        </w:rPr>
        <w:t xml:space="preserve">, че МИГ няма да упражни правото си на данъчен кредит за активи и услуги, финансирани по </w:t>
      </w:r>
      <w:r w:rsidR="000C2081" w:rsidRPr="00B5395F">
        <w:rPr>
          <w:rFonts w:ascii="Times New Roman" w:eastAsiaTheme="minorEastAsia" w:hAnsi="Times New Roman" w:cs="Times New Roman"/>
          <w:bCs/>
          <w:noProof/>
          <w:sz w:val="24"/>
          <w:szCs w:val="24"/>
          <w:lang w:val="en-US"/>
        </w:rPr>
        <w:t>СПРЗСР</w:t>
      </w:r>
      <w:r w:rsidR="000C2081" w:rsidRPr="00B5395F">
        <w:rPr>
          <w:rFonts w:ascii="Times New Roman" w:eastAsiaTheme="minorEastAsia" w:hAnsi="Times New Roman" w:cs="Times New Roman"/>
          <w:noProof/>
          <w:sz w:val="24"/>
          <w:szCs w:val="24"/>
          <w:lang w:val="en-US"/>
        </w:rPr>
        <w:t>, и декларация, че не е регистрир</w:t>
      </w:r>
      <w:r w:rsidR="007C504A">
        <w:rPr>
          <w:rFonts w:ascii="Times New Roman" w:eastAsiaTheme="minorEastAsia" w:hAnsi="Times New Roman" w:cs="Times New Roman"/>
          <w:noProof/>
          <w:sz w:val="24"/>
          <w:szCs w:val="24"/>
          <w:lang w:val="en-US"/>
        </w:rPr>
        <w:t>ан по ЗДДС (когато е приложимо);</w:t>
      </w:r>
    </w:p>
    <w:p w14:paraId="7EDA52F1" w14:textId="77777777"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6</w:t>
      </w:r>
      <w:r w:rsidR="000C2081" w:rsidRPr="00B5395F">
        <w:rPr>
          <w:rFonts w:ascii="Times New Roman" w:eastAsiaTheme="minorEastAsia" w:hAnsi="Times New Roman" w:cs="Times New Roman"/>
          <w:noProof/>
          <w:sz w:val="24"/>
          <w:szCs w:val="24"/>
          <w:lang w:val="en-US"/>
        </w:rPr>
        <w:t>. Декларация от законния представител на МИГ за липса на двойно финансиране на заявените разходи</w:t>
      </w:r>
      <w:r w:rsidR="007C504A">
        <w:rPr>
          <w:rFonts w:ascii="Times New Roman" w:eastAsiaTheme="minorEastAsia" w:hAnsi="Times New Roman" w:cs="Times New Roman"/>
          <w:noProof/>
          <w:sz w:val="24"/>
          <w:szCs w:val="24"/>
        </w:rPr>
        <w:t xml:space="preserve"> съгласно приложение № </w:t>
      </w:r>
      <w:r>
        <w:rPr>
          <w:rFonts w:ascii="Times New Roman" w:eastAsiaTheme="minorEastAsia" w:hAnsi="Times New Roman" w:cs="Times New Roman"/>
          <w:noProof/>
          <w:sz w:val="24"/>
          <w:szCs w:val="24"/>
        </w:rPr>
        <w:t>10</w:t>
      </w:r>
      <w:r w:rsidR="007C504A">
        <w:rPr>
          <w:rFonts w:ascii="Times New Roman" w:eastAsiaTheme="minorEastAsia" w:hAnsi="Times New Roman" w:cs="Times New Roman"/>
          <w:noProof/>
          <w:sz w:val="24"/>
          <w:szCs w:val="24"/>
          <w:lang w:val="en-US"/>
        </w:rPr>
        <w:t>;</w:t>
      </w:r>
    </w:p>
    <w:p w14:paraId="18ACD5D9" w14:textId="77777777" w:rsidR="000C2081" w:rsidRPr="00B5395F" w:rsidRDefault="00EB0D59"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 Декларация от всеки доставчик, че закупените активи не са втора употреба (при заявяване на разходи за офис техника, в т.ч. правен и счетоводен софтуер и офис оборудване и обзавеждане, лек автомобил). Не се изисква, когато в приемо – презавателния протокол е декларирано, че закупен</w:t>
      </w:r>
      <w:r w:rsidR="007C504A">
        <w:rPr>
          <w:rFonts w:ascii="Times New Roman" w:eastAsiaTheme="minorEastAsia" w:hAnsi="Times New Roman" w:cs="Times New Roman"/>
          <w:noProof/>
          <w:sz w:val="24"/>
          <w:szCs w:val="24"/>
          <w:lang w:val="en-US"/>
        </w:rPr>
        <w:t>ите активи не са втора употреба;</w:t>
      </w:r>
    </w:p>
    <w:p w14:paraId="3994A7B2" w14:textId="0EE1665D" w:rsidR="000C2081" w:rsidRPr="007C504A"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8.</w:t>
      </w:r>
      <w:r w:rsidRPr="00B5395F">
        <w:rPr>
          <w:rFonts w:ascii="Times New Roman" w:eastAsiaTheme="minorEastAsia" w:hAnsi="Times New Roman" w:cs="Times New Roman"/>
          <w:noProof/>
          <w:sz w:val="24"/>
          <w:szCs w:val="24"/>
          <w:lang w:val="en-US"/>
        </w:rPr>
        <w:tab/>
        <w:t xml:space="preserve">Индивидуален сметкоплан на </w:t>
      </w:r>
      <w:r w:rsidR="00E60329">
        <w:rPr>
          <w:rFonts w:ascii="Times New Roman" w:eastAsiaTheme="minorEastAsia" w:hAnsi="Times New Roman" w:cs="Times New Roman"/>
          <w:noProof/>
          <w:sz w:val="24"/>
          <w:szCs w:val="24"/>
        </w:rPr>
        <w:t>МИГ</w:t>
      </w:r>
      <w:r w:rsidRPr="00B5395F">
        <w:rPr>
          <w:rFonts w:ascii="Times New Roman" w:eastAsiaTheme="minorEastAsia" w:hAnsi="Times New Roman" w:cs="Times New Roman"/>
          <w:noProof/>
          <w:sz w:val="24"/>
          <w:szCs w:val="24"/>
          <w:lang w:val="en-US"/>
        </w:rPr>
        <w:t xml:space="preserve">, утвърден от законния представител на МИГ, с включени в него обособени счетоводни сметки, специално открити по </w:t>
      </w:r>
      <w:r w:rsidR="00826007">
        <w:rPr>
          <w:rFonts w:ascii="Times New Roman" w:eastAsiaTheme="minorEastAsia" w:hAnsi="Times New Roman" w:cs="Times New Roman"/>
          <w:noProof/>
          <w:sz w:val="24"/>
          <w:szCs w:val="24"/>
        </w:rPr>
        <w:t>договора</w:t>
      </w:r>
      <w:r w:rsidRPr="00B5395F">
        <w:rPr>
          <w:rFonts w:ascii="Times New Roman" w:eastAsiaTheme="minorEastAsia" w:hAnsi="Times New Roman" w:cs="Times New Roman"/>
          <w:noProof/>
          <w:sz w:val="24"/>
          <w:szCs w:val="24"/>
          <w:lang w:val="en-US"/>
        </w:rPr>
        <w:t xml:space="preserve">. Сметките следва да съдържат номера /или част от номера/ на договора за предоставяне на безвъзмездна помощ или номера на </w:t>
      </w:r>
      <w:r w:rsidR="00826007">
        <w:rPr>
          <w:rFonts w:ascii="Times New Roman" w:eastAsiaTheme="minorEastAsia" w:hAnsi="Times New Roman" w:cs="Times New Roman"/>
          <w:noProof/>
          <w:sz w:val="24"/>
          <w:szCs w:val="24"/>
        </w:rPr>
        <w:t>административния договор</w:t>
      </w:r>
      <w:r w:rsidR="007C504A">
        <w:rPr>
          <w:rFonts w:ascii="Times New Roman" w:eastAsiaTheme="minorEastAsia" w:hAnsi="Times New Roman" w:cs="Times New Roman"/>
          <w:noProof/>
          <w:sz w:val="24"/>
          <w:szCs w:val="24"/>
        </w:rPr>
        <w:t>;</w:t>
      </w:r>
    </w:p>
    <w:p w14:paraId="16F2248B" w14:textId="7820B7A0"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9.</w:t>
      </w:r>
      <w:r w:rsidRPr="00B5395F">
        <w:rPr>
          <w:rFonts w:ascii="Times New Roman" w:eastAsiaTheme="minorEastAsia" w:hAnsi="Times New Roman" w:cs="Times New Roman"/>
          <w:noProof/>
          <w:sz w:val="24"/>
          <w:szCs w:val="24"/>
          <w:lang w:val="en-US"/>
        </w:rPr>
        <w:tab/>
        <w:t xml:space="preserve">Копие на извлечение от инвентарна книга или разпечатка от счетоводната система на </w:t>
      </w:r>
      <w:r w:rsidR="00826007">
        <w:rPr>
          <w:rFonts w:ascii="Times New Roman" w:eastAsiaTheme="minorEastAsia" w:hAnsi="Times New Roman" w:cs="Times New Roman"/>
          <w:noProof/>
          <w:sz w:val="24"/>
          <w:szCs w:val="24"/>
        </w:rPr>
        <w:t>МИГ</w:t>
      </w:r>
      <w:r w:rsidRPr="00B5395F">
        <w:rPr>
          <w:rFonts w:ascii="Times New Roman" w:eastAsiaTheme="minorEastAsia" w:hAnsi="Times New Roman" w:cs="Times New Roman"/>
          <w:noProof/>
          <w:sz w:val="24"/>
          <w:szCs w:val="24"/>
          <w:lang w:val="en-US"/>
        </w:rPr>
        <w:t xml:space="preserve">, доказваща заприхождаването на финансирания актив в отделна счетоводна система или в отделни счетоводни аналитични сметки, специално открити за проекта (при заявяване на разходи за офис техника, в т.ч. софтуер и офис оборудване и обзавеждане, лек автомобил); </w:t>
      </w:r>
    </w:p>
    <w:p w14:paraId="6270A9E8" w14:textId="77BC5A42"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10.</w:t>
      </w:r>
      <w:r w:rsidRPr="00B5395F">
        <w:rPr>
          <w:rFonts w:ascii="Times New Roman" w:eastAsiaTheme="minorEastAsia" w:hAnsi="Times New Roman" w:cs="Times New Roman"/>
          <w:noProof/>
          <w:sz w:val="24"/>
          <w:szCs w:val="24"/>
          <w:lang w:val="en-US"/>
        </w:rPr>
        <w:tab/>
        <w:t xml:space="preserve">Аналитична оборотна ведомост, извлечения от отделни аналитични счетоводни сметки, отразяващи разходите по </w:t>
      </w:r>
      <w:r w:rsidR="00826007">
        <w:rPr>
          <w:rFonts w:ascii="Times New Roman" w:eastAsiaTheme="minorEastAsia" w:hAnsi="Times New Roman" w:cs="Times New Roman"/>
          <w:noProof/>
          <w:sz w:val="24"/>
          <w:szCs w:val="24"/>
        </w:rPr>
        <w:t>договора</w:t>
      </w:r>
      <w:r w:rsidR="00826007" w:rsidRPr="00B5395F">
        <w:rPr>
          <w:rFonts w:ascii="Times New Roman" w:eastAsiaTheme="minorEastAsia" w:hAnsi="Times New Roman" w:cs="Times New Roman"/>
          <w:noProof/>
          <w:sz w:val="24"/>
          <w:szCs w:val="24"/>
          <w:lang w:val="en-US"/>
        </w:rPr>
        <w:t xml:space="preserve"> </w:t>
      </w:r>
      <w:r w:rsidRPr="00B5395F">
        <w:rPr>
          <w:rFonts w:ascii="Times New Roman" w:eastAsiaTheme="minorEastAsia" w:hAnsi="Times New Roman" w:cs="Times New Roman"/>
          <w:noProof/>
          <w:sz w:val="24"/>
          <w:szCs w:val="24"/>
          <w:lang w:val="en-US"/>
        </w:rPr>
        <w:t xml:space="preserve">или от отделна счетоводна система за отчитане на разходите по </w:t>
      </w:r>
      <w:r w:rsidR="00826007">
        <w:rPr>
          <w:rFonts w:ascii="Times New Roman" w:eastAsiaTheme="minorEastAsia" w:hAnsi="Times New Roman" w:cs="Times New Roman"/>
          <w:noProof/>
          <w:sz w:val="24"/>
          <w:szCs w:val="24"/>
        </w:rPr>
        <w:t>договора</w:t>
      </w:r>
      <w:r w:rsidRPr="00B5395F">
        <w:rPr>
          <w:rFonts w:ascii="Times New Roman" w:eastAsiaTheme="minorEastAsia" w:hAnsi="Times New Roman" w:cs="Times New Roman"/>
          <w:noProof/>
          <w:sz w:val="24"/>
          <w:szCs w:val="24"/>
          <w:lang w:val="en-US"/>
        </w:rPr>
        <w:t>. Сметките следва да съдържат номера /или част от номера/ на договора за пре</w:t>
      </w:r>
      <w:r w:rsidR="007C504A">
        <w:rPr>
          <w:rFonts w:ascii="Times New Roman" w:eastAsiaTheme="minorEastAsia" w:hAnsi="Times New Roman" w:cs="Times New Roman"/>
          <w:noProof/>
          <w:sz w:val="24"/>
          <w:szCs w:val="24"/>
          <w:lang w:val="en-US"/>
        </w:rPr>
        <w:t>доставяне на безвъзмездна помощ;</w:t>
      </w:r>
    </w:p>
    <w:p w14:paraId="17331914" w14:textId="0FDF8B05"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11.  Удостоверение за наличие или липса на задължения по Закона за местните данъци и такси от съответната община по седалището на </w:t>
      </w:r>
      <w:r w:rsidR="00826007">
        <w:rPr>
          <w:rFonts w:ascii="Times New Roman" w:eastAsiaTheme="minorEastAsia" w:hAnsi="Times New Roman" w:cs="Times New Roman"/>
          <w:noProof/>
          <w:sz w:val="24"/>
          <w:szCs w:val="24"/>
        </w:rPr>
        <w:t>МИГ</w:t>
      </w:r>
      <w:r w:rsidRPr="00B5395F">
        <w:rPr>
          <w:rFonts w:ascii="Times New Roman" w:eastAsiaTheme="minorEastAsia" w:hAnsi="Times New Roman" w:cs="Times New Roman"/>
          <w:noProof/>
          <w:sz w:val="24"/>
          <w:szCs w:val="24"/>
          <w:lang w:val="en-US"/>
        </w:rPr>
        <w:t>.</w:t>
      </w:r>
    </w:p>
    <w:p w14:paraId="1E55C80B" w14:textId="77777777" w:rsidR="000F5186" w:rsidRDefault="000F518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p>
    <w:p w14:paraId="5BE8152D" w14:textId="77777777" w:rsidR="000C2081" w:rsidRPr="00CA2EF6" w:rsidRDefault="000C2081" w:rsidP="00873C16">
      <w:pPr>
        <w:tabs>
          <w:tab w:val="left" w:pos="1134"/>
        </w:tabs>
        <w:spacing w:after="0" w:line="276" w:lineRule="auto"/>
        <w:ind w:firstLine="567"/>
        <w:jc w:val="both"/>
        <w:rPr>
          <w:rFonts w:ascii="Times New Roman" w:eastAsiaTheme="minorEastAsia" w:hAnsi="Times New Roman" w:cs="Times New Roman"/>
          <w:b/>
          <w:i/>
          <w:noProof/>
          <w:sz w:val="24"/>
          <w:szCs w:val="24"/>
          <w:lang w:val="en-US"/>
        </w:rPr>
      </w:pPr>
      <w:r w:rsidRPr="00CA2EF6">
        <w:rPr>
          <w:rFonts w:ascii="Times New Roman" w:eastAsiaTheme="minorEastAsia" w:hAnsi="Times New Roman" w:cs="Times New Roman"/>
          <w:b/>
          <w:noProof/>
          <w:sz w:val="24"/>
          <w:szCs w:val="24"/>
          <w:lang w:val="en-US"/>
        </w:rPr>
        <w:t xml:space="preserve">Б. СПЕЦИФИЧНИ ДОКУМЕНТИ </w:t>
      </w:r>
      <w:r w:rsidRPr="00CA2EF6">
        <w:rPr>
          <w:rFonts w:ascii="Times New Roman" w:eastAsiaTheme="minorEastAsia" w:hAnsi="Times New Roman" w:cs="Times New Roman"/>
          <w:b/>
          <w:i/>
          <w:noProof/>
          <w:sz w:val="24"/>
          <w:szCs w:val="24"/>
          <w:lang w:val="en-US"/>
        </w:rPr>
        <w:t>(За разходи, различни от опростените)</w:t>
      </w:r>
    </w:p>
    <w:p w14:paraId="71814E9D"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b/>
          <w:bCs/>
          <w:noProof/>
          <w:sz w:val="24"/>
          <w:szCs w:val="24"/>
          <w:lang w:val="en-US"/>
        </w:rPr>
      </w:pPr>
      <w:r w:rsidRPr="00B5395F">
        <w:rPr>
          <w:rFonts w:ascii="Times New Roman" w:eastAsiaTheme="minorEastAsia" w:hAnsi="Times New Roman" w:cs="Times New Roman"/>
          <w:b/>
          <w:bCs/>
          <w:noProof/>
          <w:sz w:val="24"/>
          <w:szCs w:val="24"/>
          <w:lang w:val="en-US"/>
        </w:rPr>
        <w:t>I. Разходи за управление, мониторинг и оценка</w:t>
      </w:r>
    </w:p>
    <w:p w14:paraId="08B1D32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lastRenderedPageBreak/>
        <w:t>1. Разходи за заплати, както и задължителни по силата на нормативен акт разходи за социални и здравни осигуровки за персонала, обезщетения за временна неработоспособност и други, дължими от работодателя:</w:t>
      </w:r>
    </w:p>
    <w:p w14:paraId="28FD304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1.1. трудови договори;</w:t>
      </w:r>
    </w:p>
    <w:p w14:paraId="1432738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1.2. ведомости за изплатена работна заплата;</w:t>
      </w:r>
    </w:p>
    <w:p w14:paraId="6E86EA6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1.3. справка за изплатените възнаграждения и осигуровки по трудови договори;</w:t>
      </w:r>
    </w:p>
    <w:p w14:paraId="48DBE5AF"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1.4. платежни нареждания за платени възнаграждения, за внесени данъци и осигуровки и </w:t>
      </w:r>
      <w:r w:rsidR="00E60329">
        <w:rPr>
          <w:rFonts w:ascii="Times New Roman" w:eastAsiaTheme="minorEastAsia" w:hAnsi="Times New Roman" w:cs="Times New Roman"/>
          <w:noProof/>
          <w:sz w:val="24"/>
          <w:szCs w:val="24"/>
        </w:rPr>
        <w:t xml:space="preserve">пълно дневно </w:t>
      </w:r>
      <w:r w:rsidRPr="00B5395F">
        <w:rPr>
          <w:rFonts w:ascii="Times New Roman" w:eastAsiaTheme="minorEastAsia" w:hAnsi="Times New Roman" w:cs="Times New Roman"/>
          <w:noProof/>
          <w:sz w:val="24"/>
          <w:szCs w:val="24"/>
          <w:lang w:val="en-US"/>
        </w:rPr>
        <w:t>банково извлечение</w:t>
      </w:r>
      <w:r w:rsidR="00E60329">
        <w:rPr>
          <w:rFonts w:ascii="Times New Roman" w:eastAsiaTheme="minorEastAsia" w:hAnsi="Times New Roman" w:cs="Times New Roman"/>
          <w:noProof/>
          <w:sz w:val="24"/>
          <w:szCs w:val="24"/>
        </w:rPr>
        <w:t xml:space="preserve">, заверени от банката </w:t>
      </w:r>
      <w:r w:rsidR="00E60329">
        <w:rPr>
          <w:rFonts w:ascii="Times New Roman" w:eastAsiaTheme="minorEastAsia" w:hAnsi="Times New Roman" w:cs="Times New Roman"/>
          <w:noProof/>
          <w:sz w:val="24"/>
          <w:szCs w:val="24"/>
          <w:lang w:val="en-US"/>
        </w:rPr>
        <w:t>(</w:t>
      </w:r>
      <w:r w:rsidR="003B0C91">
        <w:rPr>
          <w:rFonts w:ascii="Times New Roman" w:eastAsiaTheme="minorEastAsia" w:hAnsi="Times New Roman" w:cs="Times New Roman"/>
          <w:noProof/>
          <w:sz w:val="24"/>
          <w:szCs w:val="24"/>
        </w:rPr>
        <w:t>З</w:t>
      </w:r>
      <w:r w:rsidR="00E60329" w:rsidRPr="00B5395F">
        <w:rPr>
          <w:rFonts w:ascii="Times New Roman" w:eastAsiaTheme="minorEastAsia" w:hAnsi="Times New Roman" w:cs="Times New Roman"/>
          <w:noProof/>
          <w:sz w:val="24"/>
          <w:szCs w:val="24"/>
          <w:lang w:val="en-US"/>
        </w:rPr>
        <w:t>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E60329">
        <w:rPr>
          <w:rFonts w:ascii="Times New Roman" w:eastAsiaTheme="minorEastAsia" w:hAnsi="Times New Roman" w:cs="Times New Roman"/>
          <w:noProof/>
          <w:sz w:val="24"/>
          <w:szCs w:val="24"/>
          <w:lang w:val="en-US"/>
        </w:rPr>
        <w:t>)</w:t>
      </w:r>
      <w:r w:rsidRPr="00B5395F">
        <w:rPr>
          <w:rFonts w:ascii="Times New Roman" w:eastAsiaTheme="minorEastAsia" w:hAnsi="Times New Roman" w:cs="Times New Roman"/>
          <w:noProof/>
          <w:sz w:val="24"/>
          <w:szCs w:val="24"/>
          <w:lang w:val="en-US"/>
        </w:rPr>
        <w:t>.</w:t>
      </w:r>
    </w:p>
    <w:p w14:paraId="37074A1C"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 Разходи за възнаграждения и осигуровки, дължими от работодателя на експерти, свързани с прилагането на стратегията (оценители, консултанти, външни експерти и др.):</w:t>
      </w:r>
    </w:p>
    <w:p w14:paraId="2DB2DE5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2.1. договори;</w:t>
      </w:r>
    </w:p>
    <w:p w14:paraId="4208F5C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2.2. доклад за извършената работа;</w:t>
      </w:r>
    </w:p>
    <w:p w14:paraId="6CCA311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2.3. приемно-предавателен протокол;</w:t>
      </w:r>
    </w:p>
    <w:p w14:paraId="23C9BF4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2.4. сметки за изплатени суми или фактури по граждански договори;</w:t>
      </w:r>
    </w:p>
    <w:p w14:paraId="0DBC001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2.5. справка за изплатените възнаграждения и осигуровки по граждански </w:t>
      </w:r>
    </w:p>
    <w:p w14:paraId="005CC23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договори;</w:t>
      </w:r>
    </w:p>
    <w:p w14:paraId="0193402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2.6. справка за изплатени доходи на физически лица, различни от доходи по трудови правоотношения и пенсии;</w:t>
      </w:r>
    </w:p>
    <w:p w14:paraId="0910C3E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2.7. платежни нареждания за платени възнаграждения, за внесени данъци и осигуровки и </w:t>
      </w:r>
      <w:r w:rsidR="003B0C91">
        <w:rPr>
          <w:rFonts w:ascii="Times New Roman" w:eastAsiaTheme="minorEastAsia" w:hAnsi="Times New Roman" w:cs="Times New Roman"/>
          <w:noProof/>
          <w:sz w:val="24"/>
          <w:szCs w:val="24"/>
        </w:rPr>
        <w:t xml:space="preserve">пълно дневно </w:t>
      </w:r>
      <w:r w:rsidRPr="00B5395F">
        <w:rPr>
          <w:rFonts w:ascii="Times New Roman" w:eastAsiaTheme="minorEastAsia" w:hAnsi="Times New Roman" w:cs="Times New Roman"/>
          <w:noProof/>
          <w:sz w:val="24"/>
          <w:szCs w:val="24"/>
          <w:lang w:val="en-US"/>
        </w:rPr>
        <w:t>банково извлечение</w:t>
      </w:r>
      <w:r w:rsidR="003B0C91">
        <w:rPr>
          <w:rFonts w:ascii="Times New Roman" w:eastAsiaTheme="minorEastAsia" w:hAnsi="Times New Roman" w:cs="Times New Roman"/>
          <w:noProof/>
          <w:sz w:val="24"/>
          <w:szCs w:val="24"/>
        </w:rPr>
        <w:t xml:space="preserve">, заверени от банката </w:t>
      </w:r>
      <w:r w:rsidR="003B0C91">
        <w:rPr>
          <w:rFonts w:ascii="Times New Roman" w:eastAsiaTheme="minorEastAsia" w:hAnsi="Times New Roman" w:cs="Times New Roman"/>
          <w:noProof/>
          <w:sz w:val="24"/>
          <w:szCs w:val="24"/>
          <w:lang w:val="en-US"/>
        </w:rPr>
        <w:t>(</w:t>
      </w:r>
      <w:r w:rsidR="003B0C91">
        <w:rPr>
          <w:rFonts w:ascii="Times New Roman" w:eastAsiaTheme="minorEastAsia" w:hAnsi="Times New Roman" w:cs="Times New Roman"/>
          <w:noProof/>
          <w:sz w:val="24"/>
          <w:szCs w:val="24"/>
        </w:rPr>
        <w:t>З</w:t>
      </w:r>
      <w:r w:rsidR="003B0C91" w:rsidRPr="00B5395F">
        <w:rPr>
          <w:rFonts w:ascii="Times New Roman" w:eastAsiaTheme="minorEastAsia" w:hAnsi="Times New Roman" w:cs="Times New Roman"/>
          <w:noProof/>
          <w:sz w:val="24"/>
          <w:szCs w:val="24"/>
          <w:lang w:val="en-US"/>
        </w:rPr>
        <w:t>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3B0C91">
        <w:rPr>
          <w:rFonts w:ascii="Times New Roman" w:eastAsiaTheme="minorEastAsia" w:hAnsi="Times New Roman" w:cs="Times New Roman"/>
          <w:noProof/>
          <w:sz w:val="24"/>
          <w:szCs w:val="24"/>
          <w:lang w:val="en-US"/>
        </w:rPr>
        <w:t>)</w:t>
      </w:r>
      <w:r w:rsidRPr="00B5395F">
        <w:rPr>
          <w:rFonts w:ascii="Times New Roman" w:eastAsiaTheme="minorEastAsia" w:hAnsi="Times New Roman" w:cs="Times New Roman"/>
          <w:noProof/>
          <w:sz w:val="24"/>
          <w:szCs w:val="24"/>
          <w:lang w:val="en-US"/>
        </w:rPr>
        <w:t>.</w:t>
      </w:r>
    </w:p>
    <w:p w14:paraId="6339464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 Разходи за командировки:</w:t>
      </w:r>
    </w:p>
    <w:p w14:paraId="274B1061"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3.1. пътни листове;</w:t>
      </w:r>
    </w:p>
    <w:p w14:paraId="05C01E4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3.2. заповед за командировка;</w:t>
      </w:r>
    </w:p>
    <w:p w14:paraId="36553BE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3.3. разходни документи за гориво;</w:t>
      </w:r>
    </w:p>
    <w:p w14:paraId="7EE76DF8" w14:textId="0DE4E7CE"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lastRenderedPageBreak/>
        <w:t>3.4. фактура с фискален бон или билети (ведно с бордна карта, ако е приложимо), абонаментни карти;</w:t>
      </w:r>
    </w:p>
    <w:p w14:paraId="0F72C2A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3.5. фактура с фискален бон или фактура, платежно нареждане и </w:t>
      </w:r>
      <w:r w:rsidR="003B0C91">
        <w:rPr>
          <w:rFonts w:ascii="Times New Roman" w:eastAsiaTheme="minorEastAsia" w:hAnsi="Times New Roman" w:cs="Times New Roman"/>
          <w:noProof/>
          <w:sz w:val="24"/>
          <w:szCs w:val="24"/>
        </w:rPr>
        <w:t xml:space="preserve"> пълно дневно </w:t>
      </w:r>
      <w:r w:rsidRPr="00B5395F">
        <w:rPr>
          <w:rFonts w:ascii="Times New Roman" w:eastAsiaTheme="minorEastAsia" w:hAnsi="Times New Roman" w:cs="Times New Roman"/>
          <w:noProof/>
          <w:sz w:val="24"/>
          <w:szCs w:val="24"/>
          <w:lang w:val="en-US"/>
        </w:rPr>
        <w:t xml:space="preserve">банково </w:t>
      </w:r>
    </w:p>
    <w:p w14:paraId="40A12D9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извлечение за платени нощувки</w:t>
      </w:r>
      <w:r w:rsidR="003B0C91">
        <w:rPr>
          <w:rFonts w:ascii="Times New Roman" w:eastAsiaTheme="minorEastAsia" w:hAnsi="Times New Roman" w:cs="Times New Roman"/>
          <w:noProof/>
          <w:sz w:val="24"/>
          <w:szCs w:val="24"/>
        </w:rPr>
        <w:t xml:space="preserve">, заверени от банката </w:t>
      </w:r>
      <w:r w:rsidR="003B0C91">
        <w:rPr>
          <w:rFonts w:ascii="Times New Roman" w:eastAsiaTheme="minorEastAsia" w:hAnsi="Times New Roman" w:cs="Times New Roman"/>
          <w:noProof/>
          <w:sz w:val="24"/>
          <w:szCs w:val="24"/>
          <w:lang w:val="en-US"/>
        </w:rPr>
        <w:t>(</w:t>
      </w:r>
      <w:r w:rsidR="003B0C91" w:rsidRPr="00B5395F">
        <w:rPr>
          <w:rFonts w:ascii="Times New Roman" w:eastAsiaTheme="minorEastAsia" w:hAnsi="Times New Roman" w:cs="Times New Roman"/>
          <w:noProof/>
          <w:sz w:val="24"/>
          <w:szCs w:val="24"/>
          <w:lang w:val="en-US"/>
        </w:rPr>
        <w:t>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3B0C91">
        <w:rPr>
          <w:rFonts w:ascii="Times New Roman" w:eastAsiaTheme="minorEastAsia" w:hAnsi="Times New Roman" w:cs="Times New Roman"/>
          <w:noProof/>
          <w:sz w:val="24"/>
          <w:szCs w:val="24"/>
          <w:lang w:val="en-US"/>
        </w:rPr>
        <w:t>)</w:t>
      </w:r>
      <w:r w:rsidRPr="00B5395F">
        <w:rPr>
          <w:rFonts w:ascii="Times New Roman" w:eastAsiaTheme="minorEastAsia" w:hAnsi="Times New Roman" w:cs="Times New Roman"/>
          <w:noProof/>
          <w:sz w:val="24"/>
          <w:szCs w:val="24"/>
          <w:lang w:val="en-US"/>
        </w:rPr>
        <w:t>;</w:t>
      </w:r>
    </w:p>
    <w:p w14:paraId="025F064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3.6. разходни касови ордери за платени пътни/дневни/квартирни.</w:t>
      </w:r>
    </w:p>
    <w:p w14:paraId="12806E0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4. Разходи за закупуване на офис техника, в т.ч. софтуер и офис оборудване и обзавеждане:</w:t>
      </w:r>
    </w:p>
    <w:p w14:paraId="640A61D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4.1. договор за доставка с избрания изпълнител;</w:t>
      </w:r>
    </w:p>
    <w:p w14:paraId="7D57FDF2"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4.2. приемно-предавателни протоколи между доставчика на стоката/услугата и МИГ;</w:t>
      </w:r>
    </w:p>
    <w:p w14:paraId="33B6176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4.3.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6BAC0F26" w14:textId="77777777" w:rsidR="000C2081" w:rsidRPr="00DE12D3"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4.4.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DE12D3">
        <w:rPr>
          <w:rFonts w:ascii="Times New Roman" w:eastAsiaTheme="minorEastAsia" w:hAnsi="Times New Roman" w:cs="Times New Roman"/>
          <w:noProof/>
          <w:sz w:val="24"/>
          <w:szCs w:val="24"/>
        </w:rPr>
        <w:t>;</w:t>
      </w:r>
    </w:p>
    <w:p w14:paraId="42CE0B02" w14:textId="77777777" w:rsidR="000C2081" w:rsidRPr="00761662"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4.5.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ълно банково извлечение от деня на извършване на плащането, доказващо плащане от страна на ползвателя на помощта, заверено от обслужващата банка</w:t>
      </w:r>
      <w:r w:rsidR="00761662">
        <w:rPr>
          <w:rFonts w:ascii="Times New Roman" w:eastAsiaTheme="minorEastAsia" w:hAnsi="Times New Roman" w:cs="Times New Roman"/>
          <w:noProof/>
          <w:sz w:val="24"/>
          <w:szCs w:val="24"/>
        </w:rPr>
        <w:t>.</w:t>
      </w:r>
    </w:p>
    <w:p w14:paraId="75891C4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5. Разходи за закупуване и техническо обслужване на лек автомобил:</w:t>
      </w:r>
    </w:p>
    <w:p w14:paraId="280E8D6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5.1. договор за покупко-продажба;</w:t>
      </w:r>
    </w:p>
    <w:p w14:paraId="5152CE6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5.2.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риемно-предавателни п</w:t>
      </w:r>
      <w:r w:rsidR="00D56FEF">
        <w:rPr>
          <w:rFonts w:ascii="Times New Roman" w:eastAsiaTheme="minorEastAsia" w:hAnsi="Times New Roman" w:cs="Times New Roman"/>
          <w:noProof/>
          <w:sz w:val="24"/>
          <w:szCs w:val="24"/>
          <w:lang w:val="en-US"/>
        </w:rPr>
        <w:t>ротоколи между доставчика и МИГ;</w:t>
      </w:r>
    </w:p>
    <w:p w14:paraId="70C6260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5.3.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7CADD319" w14:textId="77777777" w:rsidR="000C2081" w:rsidRPr="00D56FE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5.4.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 xml:space="preserve">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w:t>
      </w:r>
      <w:r w:rsidRPr="00B5395F">
        <w:rPr>
          <w:rFonts w:ascii="Times New Roman" w:eastAsiaTheme="minorEastAsia" w:hAnsi="Times New Roman" w:cs="Times New Roman"/>
          <w:noProof/>
          <w:sz w:val="24"/>
          <w:szCs w:val="24"/>
          <w:lang w:val="en-US"/>
        </w:rPr>
        <w:lastRenderedPageBreak/>
        <w:t>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D56FEF">
        <w:rPr>
          <w:rFonts w:ascii="Times New Roman" w:eastAsiaTheme="minorEastAsia" w:hAnsi="Times New Roman" w:cs="Times New Roman"/>
          <w:noProof/>
          <w:sz w:val="24"/>
          <w:szCs w:val="24"/>
        </w:rPr>
        <w:t>;</w:t>
      </w:r>
    </w:p>
    <w:p w14:paraId="33887053" w14:textId="77777777" w:rsidR="000C2081" w:rsidRPr="00D56FE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5.5. </w:t>
      </w:r>
      <w:r w:rsidR="00761662">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ълно банково извлечение от деня на извършване на плащането, доказващо плащане от страна на ползвателя на помощта, заверено от обслужващата банка</w:t>
      </w:r>
      <w:r w:rsidR="00D56FEF">
        <w:rPr>
          <w:rFonts w:ascii="Times New Roman" w:eastAsiaTheme="minorEastAsia" w:hAnsi="Times New Roman" w:cs="Times New Roman"/>
          <w:noProof/>
          <w:sz w:val="24"/>
          <w:szCs w:val="24"/>
        </w:rPr>
        <w:t>;</w:t>
      </w:r>
    </w:p>
    <w:p w14:paraId="1449FEF1"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5.6. свидетелство за регистрация на МПС;</w:t>
      </w:r>
    </w:p>
    <w:p w14:paraId="75C60E68"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5.7. други, свързани с техническото обслужване на автомобила (когато е приложимо). </w:t>
      </w:r>
    </w:p>
    <w:p w14:paraId="4A23A816" w14:textId="3F388DBE" w:rsidR="000C2081" w:rsidRPr="00511115"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511115">
        <w:rPr>
          <w:rFonts w:ascii="Times New Roman" w:eastAsiaTheme="minorEastAsia" w:hAnsi="Times New Roman" w:cs="Times New Roman"/>
          <w:noProof/>
          <w:sz w:val="24"/>
          <w:szCs w:val="24"/>
          <w:lang w:val="en-US"/>
        </w:rPr>
        <w:t xml:space="preserve">6. </w:t>
      </w:r>
      <w:r w:rsidR="00761662" w:rsidRPr="00511115">
        <w:rPr>
          <w:rFonts w:ascii="Times New Roman" w:eastAsiaTheme="minorEastAsia" w:hAnsi="Times New Roman" w:cs="Times New Roman"/>
          <w:noProof/>
          <w:sz w:val="24"/>
          <w:szCs w:val="24"/>
        </w:rPr>
        <w:t>Р</w:t>
      </w:r>
      <w:r w:rsidRPr="00511115">
        <w:rPr>
          <w:rFonts w:ascii="Times New Roman" w:eastAsiaTheme="minorEastAsia" w:hAnsi="Times New Roman" w:cs="Times New Roman"/>
          <w:noProof/>
          <w:sz w:val="24"/>
          <w:szCs w:val="24"/>
          <w:lang w:val="en-US"/>
        </w:rPr>
        <w:t xml:space="preserve">азходи за застраховане на </w:t>
      </w:r>
      <w:r w:rsidR="00511115">
        <w:rPr>
          <w:rFonts w:ascii="Times New Roman" w:eastAsiaTheme="minorEastAsia" w:hAnsi="Times New Roman" w:cs="Times New Roman"/>
          <w:noProof/>
          <w:sz w:val="24"/>
          <w:szCs w:val="24"/>
        </w:rPr>
        <w:t xml:space="preserve">дълготрайни материални </w:t>
      </w:r>
      <w:r w:rsidRPr="00511115">
        <w:rPr>
          <w:rFonts w:ascii="Times New Roman" w:eastAsiaTheme="minorEastAsia" w:hAnsi="Times New Roman" w:cs="Times New Roman"/>
          <w:noProof/>
          <w:sz w:val="24"/>
          <w:szCs w:val="24"/>
          <w:lang w:val="en-US"/>
        </w:rPr>
        <w:t xml:space="preserve">активи, закупени със средства </w:t>
      </w:r>
      <w:r w:rsidR="00FC03A9" w:rsidRPr="00511115">
        <w:rPr>
          <w:rFonts w:ascii="Times New Roman" w:eastAsiaTheme="minorEastAsia" w:hAnsi="Times New Roman" w:cs="Times New Roman"/>
          <w:noProof/>
          <w:sz w:val="24"/>
          <w:szCs w:val="24"/>
        </w:rPr>
        <w:t xml:space="preserve">по настоящия или </w:t>
      </w:r>
      <w:r w:rsidRPr="00511115">
        <w:rPr>
          <w:rFonts w:ascii="Times New Roman" w:eastAsiaTheme="minorEastAsia" w:hAnsi="Times New Roman" w:cs="Times New Roman"/>
          <w:noProof/>
          <w:sz w:val="24"/>
          <w:szCs w:val="24"/>
          <w:lang w:val="en-US"/>
        </w:rPr>
        <w:t>миналия програмен по подхода ВОМР, за срок до 5 години от датата на изплащане на финансова помощ за конкретния актив</w:t>
      </w:r>
      <w:r w:rsidR="00D56FEF" w:rsidRPr="00511115">
        <w:rPr>
          <w:rFonts w:ascii="Times New Roman" w:eastAsiaTheme="minorEastAsia" w:hAnsi="Times New Roman" w:cs="Times New Roman"/>
          <w:noProof/>
          <w:sz w:val="24"/>
          <w:szCs w:val="24"/>
        </w:rPr>
        <w:t>:</w:t>
      </w:r>
    </w:p>
    <w:p w14:paraId="54F43B05" w14:textId="61A98C18" w:rsidR="000C2081" w:rsidRPr="00E623A5"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511115">
        <w:rPr>
          <w:rFonts w:ascii="Times New Roman" w:eastAsiaTheme="minorEastAsia" w:hAnsi="Times New Roman" w:cs="Times New Roman"/>
          <w:noProof/>
          <w:sz w:val="24"/>
          <w:szCs w:val="24"/>
          <w:lang w:val="en-US"/>
        </w:rPr>
        <w:t xml:space="preserve">6.1. </w:t>
      </w:r>
      <w:r w:rsidR="000721FE" w:rsidRPr="00511115">
        <w:rPr>
          <w:rFonts w:ascii="Times New Roman" w:eastAsiaTheme="minorEastAsia" w:hAnsi="Times New Roman" w:cs="Times New Roman"/>
          <w:noProof/>
          <w:sz w:val="24"/>
          <w:szCs w:val="24"/>
        </w:rPr>
        <w:t>з</w:t>
      </w:r>
      <w:r w:rsidRPr="00511115">
        <w:rPr>
          <w:rFonts w:ascii="Times New Roman" w:eastAsiaTheme="minorEastAsia" w:hAnsi="Times New Roman" w:cs="Times New Roman"/>
          <w:noProof/>
          <w:sz w:val="24"/>
          <w:szCs w:val="24"/>
          <w:lang w:val="en-US"/>
        </w:rPr>
        <w:t>аст</w:t>
      </w:r>
      <w:r w:rsidR="00FC03A9" w:rsidRPr="00511115">
        <w:rPr>
          <w:rFonts w:ascii="Times New Roman" w:eastAsiaTheme="minorEastAsia" w:hAnsi="Times New Roman" w:cs="Times New Roman"/>
          <w:noProof/>
          <w:sz w:val="24"/>
          <w:szCs w:val="24"/>
          <w:lang w:val="en-US"/>
        </w:rPr>
        <w:t>рахователна полица за активите</w:t>
      </w:r>
      <w:r w:rsidRPr="00511115">
        <w:rPr>
          <w:rFonts w:ascii="Times New Roman" w:eastAsiaTheme="minorEastAsia" w:hAnsi="Times New Roman" w:cs="Times New Roman"/>
          <w:noProof/>
          <w:sz w:val="24"/>
          <w:szCs w:val="24"/>
          <w:lang w:val="en-US"/>
        </w:rPr>
        <w:t>, ведно с документи, доказващи платена застрахователна премия (при разходи за офис техника, офис оборудване и обзавеждане или лек автомобил).</w:t>
      </w:r>
    </w:p>
    <w:p w14:paraId="3888FF4A"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 Разходи, свързани с публични отношения, разходи за организиране на срещи на МИГ, разходи за работа в мрежа, участие на персонала и членовете на МИГ в срещи с други МИГ и др.:</w:t>
      </w:r>
    </w:p>
    <w:p w14:paraId="7AB696DE"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.1. пътни листове;</w:t>
      </w:r>
    </w:p>
    <w:p w14:paraId="49C6AC72"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.2. разходни документи за гориво;</w:t>
      </w:r>
    </w:p>
    <w:p w14:paraId="65D27D89" w14:textId="77777777"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.3. фактура с фискален бон или билети, абонаментни карти;</w:t>
      </w:r>
    </w:p>
    <w:p w14:paraId="5726CEBB" w14:textId="46328110" w:rsidR="000C2081" w:rsidRPr="00B5395F" w:rsidRDefault="00E623A5"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 xml:space="preserve">.4. фактура с фискален бон или фактура, платежно нареждане и </w:t>
      </w:r>
      <w:r w:rsidR="00D96679">
        <w:rPr>
          <w:rFonts w:ascii="Times New Roman" w:eastAsiaTheme="minorEastAsia" w:hAnsi="Times New Roman" w:cs="Times New Roman"/>
          <w:noProof/>
          <w:sz w:val="24"/>
          <w:szCs w:val="24"/>
        </w:rPr>
        <w:t xml:space="preserve">пълно дневно </w:t>
      </w:r>
      <w:r w:rsidR="000C2081" w:rsidRPr="00B5395F">
        <w:rPr>
          <w:rFonts w:ascii="Times New Roman" w:eastAsiaTheme="minorEastAsia" w:hAnsi="Times New Roman" w:cs="Times New Roman"/>
          <w:noProof/>
          <w:sz w:val="24"/>
          <w:szCs w:val="24"/>
          <w:lang w:val="en-US"/>
        </w:rPr>
        <w:t>банково извлечение за платени нощувки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06D5AD3C"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.5. заповед за командировка;</w:t>
      </w:r>
    </w:p>
    <w:p w14:paraId="4E638D58"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.6. разходни касови ордери за платени пътни/дневни/квартирни;</w:t>
      </w:r>
    </w:p>
    <w:p w14:paraId="5C324BCC"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7</w:t>
      </w:r>
      <w:r w:rsidR="000C2081" w:rsidRPr="00B5395F">
        <w:rPr>
          <w:rFonts w:ascii="Times New Roman" w:eastAsiaTheme="minorEastAsia" w:hAnsi="Times New Roman" w:cs="Times New Roman"/>
          <w:noProof/>
          <w:sz w:val="24"/>
          <w:szCs w:val="24"/>
          <w:lang w:val="en-US"/>
        </w:rPr>
        <w:t>.7. други документи, свързани с извършване на дейността.</w:t>
      </w:r>
    </w:p>
    <w:p w14:paraId="1092C15B" w14:textId="77777777" w:rsidR="000C2081" w:rsidRPr="00B5395F" w:rsidRDefault="006E308A"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 Разходи за участие на МИГ в дейности на националната и европейската селска мрежа за развитие на селските райони:</w:t>
      </w:r>
    </w:p>
    <w:p w14:paraId="69107747"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.1. пътни листове;</w:t>
      </w:r>
    </w:p>
    <w:p w14:paraId="37BCD9FA"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.2. разходни документи за гориво;</w:t>
      </w:r>
    </w:p>
    <w:p w14:paraId="630316F9" w14:textId="63EEECB1"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lang w:val="en-US"/>
        </w:rPr>
        <w:t>8</w:t>
      </w:r>
      <w:r w:rsidR="000C2081" w:rsidRPr="00B5395F">
        <w:rPr>
          <w:rFonts w:ascii="Times New Roman" w:eastAsiaTheme="minorEastAsia" w:hAnsi="Times New Roman" w:cs="Times New Roman"/>
          <w:noProof/>
          <w:sz w:val="24"/>
          <w:szCs w:val="24"/>
          <w:lang w:val="en-US"/>
        </w:rPr>
        <w:t>.3. фактура с фискален бон или билети</w:t>
      </w:r>
      <w:r w:rsidR="00A20FE8">
        <w:rPr>
          <w:rFonts w:ascii="Times New Roman" w:eastAsiaTheme="minorEastAsia" w:hAnsi="Times New Roman" w:cs="Times New Roman"/>
          <w:noProof/>
          <w:sz w:val="24"/>
          <w:szCs w:val="24"/>
        </w:rPr>
        <w:t xml:space="preserve"> (ведно с бордна карта, когато е приложимо)</w:t>
      </w:r>
      <w:r w:rsidR="000C2081" w:rsidRPr="00B5395F">
        <w:rPr>
          <w:rFonts w:ascii="Times New Roman" w:eastAsiaTheme="minorEastAsia" w:hAnsi="Times New Roman" w:cs="Times New Roman"/>
          <w:noProof/>
          <w:sz w:val="24"/>
          <w:szCs w:val="24"/>
          <w:lang w:val="en-US"/>
        </w:rPr>
        <w:t>, абонаментни карти;</w:t>
      </w:r>
    </w:p>
    <w:p w14:paraId="08952F6B" w14:textId="6B10DD8E"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lastRenderedPageBreak/>
        <w:t>8</w:t>
      </w:r>
      <w:r w:rsidR="000C2081" w:rsidRPr="00B5395F">
        <w:rPr>
          <w:rFonts w:ascii="Times New Roman" w:eastAsiaTheme="minorEastAsia" w:hAnsi="Times New Roman" w:cs="Times New Roman"/>
          <w:noProof/>
          <w:sz w:val="24"/>
          <w:szCs w:val="24"/>
          <w:lang w:val="en-US"/>
        </w:rPr>
        <w:t xml:space="preserve">.4. фактура с фискален бон или фактура, платежно нареждане и </w:t>
      </w:r>
      <w:r w:rsidR="00610A62">
        <w:rPr>
          <w:rFonts w:ascii="Times New Roman" w:eastAsiaTheme="minorEastAsia" w:hAnsi="Times New Roman" w:cs="Times New Roman"/>
          <w:noProof/>
          <w:sz w:val="24"/>
          <w:szCs w:val="24"/>
        </w:rPr>
        <w:t xml:space="preserve">пълно дневно </w:t>
      </w:r>
      <w:r w:rsidR="000C2081" w:rsidRPr="00B5395F">
        <w:rPr>
          <w:rFonts w:ascii="Times New Roman" w:eastAsiaTheme="minorEastAsia" w:hAnsi="Times New Roman" w:cs="Times New Roman"/>
          <w:noProof/>
          <w:sz w:val="24"/>
          <w:szCs w:val="24"/>
          <w:lang w:val="en-US"/>
        </w:rPr>
        <w:t>банково извлечение за платени нощувки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5E48D0FE"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.5. заповед за командировка;</w:t>
      </w:r>
    </w:p>
    <w:p w14:paraId="2A869829"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8</w:t>
      </w:r>
      <w:r w:rsidR="000C2081" w:rsidRPr="00B5395F">
        <w:rPr>
          <w:rFonts w:ascii="Times New Roman" w:eastAsiaTheme="minorEastAsia" w:hAnsi="Times New Roman" w:cs="Times New Roman"/>
          <w:noProof/>
          <w:sz w:val="24"/>
          <w:szCs w:val="24"/>
          <w:lang w:val="en-US"/>
        </w:rPr>
        <w:t>.6. разходни касови ордери за платени пътни/дневни/квартирни.</w:t>
      </w:r>
    </w:p>
    <w:p w14:paraId="0888285A" w14:textId="77777777"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9</w:t>
      </w:r>
      <w:r w:rsidR="000C2081" w:rsidRPr="00B5395F">
        <w:rPr>
          <w:rFonts w:ascii="Times New Roman" w:eastAsiaTheme="minorEastAsia" w:hAnsi="Times New Roman" w:cs="Times New Roman"/>
          <w:noProof/>
          <w:sz w:val="24"/>
          <w:szCs w:val="24"/>
          <w:lang w:val="en-US"/>
        </w:rPr>
        <w:t>. Финансови разходи, в т.ч. банкови такси за управление на сметка, такси за издаване на изискуеми документи:</w:t>
      </w:r>
    </w:p>
    <w:p w14:paraId="66A4E779" w14:textId="58D09DF4" w:rsidR="000C2081" w:rsidRPr="00B5395F"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bookmarkStart w:id="0" w:name="_GoBack"/>
      <w:bookmarkEnd w:id="0"/>
      <w:r>
        <w:rPr>
          <w:rFonts w:ascii="Times New Roman" w:eastAsiaTheme="minorEastAsia" w:hAnsi="Times New Roman" w:cs="Times New Roman"/>
          <w:noProof/>
          <w:sz w:val="24"/>
          <w:szCs w:val="24"/>
        </w:rPr>
        <w:t>9</w:t>
      </w:r>
      <w:r w:rsidR="000C2081" w:rsidRPr="00B5395F">
        <w:rPr>
          <w:rFonts w:ascii="Times New Roman" w:eastAsiaTheme="minorEastAsia" w:hAnsi="Times New Roman" w:cs="Times New Roman"/>
          <w:noProof/>
          <w:sz w:val="24"/>
          <w:szCs w:val="24"/>
          <w:lang w:val="en-US"/>
        </w:rPr>
        <w:t>.</w:t>
      </w:r>
      <w:r w:rsidR="004C2957">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 xml:space="preserve">. фактура с фискален бон или фактура, платежно нареждане и </w:t>
      </w:r>
      <w:r w:rsidR="00E116DC">
        <w:rPr>
          <w:rFonts w:ascii="Times New Roman" w:eastAsiaTheme="minorEastAsia" w:hAnsi="Times New Roman" w:cs="Times New Roman"/>
          <w:noProof/>
          <w:sz w:val="24"/>
          <w:szCs w:val="24"/>
        </w:rPr>
        <w:t xml:space="preserve">пълно дневно </w:t>
      </w:r>
      <w:r w:rsidR="000C2081" w:rsidRPr="00B5395F">
        <w:rPr>
          <w:rFonts w:ascii="Times New Roman" w:eastAsiaTheme="minorEastAsia" w:hAnsi="Times New Roman" w:cs="Times New Roman"/>
          <w:noProof/>
          <w:sz w:val="24"/>
          <w:szCs w:val="24"/>
          <w:lang w:val="en-US"/>
        </w:rPr>
        <w:t>банково извлечение за извършените разходи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5F51065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Разходи за мониторинг и оценка на стратегията за ВОМР:</w:t>
      </w:r>
    </w:p>
    <w:p w14:paraId="426D1B5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.1. договори;</w:t>
      </w:r>
    </w:p>
    <w:p w14:paraId="6EBE830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.2. доклад за извършената работа;</w:t>
      </w:r>
    </w:p>
    <w:p w14:paraId="1DB502F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.3. приемно-предавателен протокол;</w:t>
      </w:r>
    </w:p>
    <w:p w14:paraId="443EFDAB"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.4. сметки за изплатени суми по граждански договори;</w:t>
      </w:r>
    </w:p>
    <w:p w14:paraId="3F965759"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.5. справка за изплатените възнаграждения и осигуровки по граждански договори;</w:t>
      </w:r>
    </w:p>
    <w:p w14:paraId="05A1BD17"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.6. справка за изплатени доходи на физически лица, различни от доходи по трудови правоотношения и пенсии;</w:t>
      </w:r>
    </w:p>
    <w:p w14:paraId="28DFC0F9" w14:textId="06283B94"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xml:space="preserve">.7. платежни нареждания за платени възнаграждения, за внесени данъци и осигуровки и </w:t>
      </w:r>
      <w:r w:rsidR="001E4104">
        <w:rPr>
          <w:rFonts w:ascii="Times New Roman" w:eastAsiaTheme="minorEastAsia" w:hAnsi="Times New Roman" w:cs="Times New Roman"/>
          <w:noProof/>
          <w:sz w:val="24"/>
          <w:szCs w:val="24"/>
        </w:rPr>
        <w:t xml:space="preserve">пълно дневно </w:t>
      </w:r>
      <w:r w:rsidRPr="00B5395F">
        <w:rPr>
          <w:rFonts w:ascii="Times New Roman" w:eastAsiaTheme="minorEastAsia" w:hAnsi="Times New Roman" w:cs="Times New Roman"/>
          <w:noProof/>
          <w:sz w:val="24"/>
          <w:szCs w:val="24"/>
          <w:lang w:val="en-US"/>
        </w:rPr>
        <w:t xml:space="preserve">банково извлечение (за граждански договори) (Платежно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w:t>
      </w:r>
      <w:r w:rsidRPr="00B5395F">
        <w:rPr>
          <w:rFonts w:ascii="Times New Roman" w:eastAsiaTheme="minorEastAsia" w:hAnsi="Times New Roman" w:cs="Times New Roman"/>
          <w:noProof/>
          <w:sz w:val="24"/>
          <w:szCs w:val="24"/>
          <w:lang w:val="en-US"/>
        </w:rPr>
        <w:lastRenderedPageBreak/>
        <w:t>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 Пълно банково извлечение от деня на извършване на плащането, доказващо плащане от страна на ползвателя на помощта, заверено от обслужващата банка);</w:t>
      </w:r>
    </w:p>
    <w:p w14:paraId="2AFACAFA"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xml:space="preserve">.8. </w:t>
      </w:r>
      <w:r w:rsidR="002C3B17">
        <w:rPr>
          <w:rFonts w:ascii="Times New Roman" w:eastAsiaTheme="minorEastAsia" w:hAnsi="Times New Roman" w:cs="Times New Roman"/>
          <w:noProof/>
          <w:sz w:val="24"/>
          <w:szCs w:val="24"/>
        </w:rPr>
        <w:t>п</w:t>
      </w:r>
      <w:r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7249AD56" w14:textId="77777777" w:rsidR="000C2081" w:rsidRPr="002C3B17" w:rsidRDefault="002C3B17"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lang w:val="en-US"/>
        </w:rPr>
        <w:t>10</w:t>
      </w:r>
      <w:r w:rsidR="000C2081" w:rsidRPr="00B5395F">
        <w:rPr>
          <w:rFonts w:ascii="Times New Roman" w:eastAsiaTheme="minorEastAsia" w:hAnsi="Times New Roman" w:cs="Times New Roman"/>
          <w:noProof/>
          <w:sz w:val="24"/>
          <w:szCs w:val="24"/>
          <w:lang w:val="en-US"/>
        </w:rPr>
        <w:t xml:space="preserve">.9. </w:t>
      </w:r>
      <w:r>
        <w:rPr>
          <w:rFonts w:ascii="Times New Roman" w:eastAsiaTheme="minorEastAsia" w:hAnsi="Times New Roman" w:cs="Times New Roman"/>
          <w:noProof/>
          <w:sz w:val="24"/>
          <w:szCs w:val="24"/>
        </w:rPr>
        <w:t>п</w:t>
      </w:r>
      <w:r w:rsidR="000C2081" w:rsidRPr="00B5395F">
        <w:rPr>
          <w:rFonts w:ascii="Times New Roman" w:eastAsiaTheme="minorEastAsia" w:hAnsi="Times New Roman" w:cs="Times New Roman"/>
          <w:noProof/>
          <w:sz w:val="24"/>
          <w:szCs w:val="24"/>
          <w:lang w:val="en-US"/>
        </w:rPr>
        <w:t>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Pr>
          <w:rFonts w:ascii="Times New Roman" w:eastAsiaTheme="minorEastAsia" w:hAnsi="Times New Roman" w:cs="Times New Roman"/>
          <w:noProof/>
          <w:sz w:val="24"/>
          <w:szCs w:val="24"/>
        </w:rPr>
        <w:t>;</w:t>
      </w:r>
    </w:p>
    <w:p w14:paraId="32220E23" w14:textId="77777777" w:rsidR="001E4104"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B17">
        <w:rPr>
          <w:rFonts w:ascii="Times New Roman" w:eastAsiaTheme="minorEastAsia" w:hAnsi="Times New Roman" w:cs="Times New Roman"/>
          <w:noProof/>
          <w:sz w:val="24"/>
          <w:szCs w:val="24"/>
        </w:rPr>
        <w:t>0</w:t>
      </w:r>
      <w:r w:rsidRPr="00B5395F">
        <w:rPr>
          <w:rFonts w:ascii="Times New Roman" w:eastAsiaTheme="minorEastAsia" w:hAnsi="Times New Roman" w:cs="Times New Roman"/>
          <w:noProof/>
          <w:sz w:val="24"/>
          <w:szCs w:val="24"/>
          <w:lang w:val="en-US"/>
        </w:rPr>
        <w:t xml:space="preserve">.10. Пълно банково извлечение от деня на извършване на плащането, доказващо плащане от страна на ползвателя на помощта, заверено от обслужващата банка </w:t>
      </w:r>
    </w:p>
    <w:p w14:paraId="0F8BB840" w14:textId="50824F1E"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10.9. изготвено проучване.</w:t>
      </w:r>
    </w:p>
    <w:p w14:paraId="7E283A66"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0F1">
        <w:rPr>
          <w:rFonts w:ascii="Times New Roman" w:eastAsiaTheme="minorEastAsia" w:hAnsi="Times New Roman" w:cs="Times New Roman"/>
          <w:noProof/>
          <w:sz w:val="24"/>
          <w:szCs w:val="24"/>
        </w:rPr>
        <w:t>1</w:t>
      </w:r>
      <w:r w:rsidRPr="00B5395F">
        <w:rPr>
          <w:rFonts w:ascii="Times New Roman" w:eastAsiaTheme="minorEastAsia" w:hAnsi="Times New Roman" w:cs="Times New Roman"/>
          <w:noProof/>
          <w:sz w:val="24"/>
          <w:szCs w:val="24"/>
          <w:lang w:val="en-US"/>
        </w:rPr>
        <w:t>. Други разходи и услуги:</w:t>
      </w:r>
    </w:p>
    <w:p w14:paraId="68556260"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0F1">
        <w:rPr>
          <w:rFonts w:ascii="Times New Roman" w:eastAsiaTheme="minorEastAsia" w:hAnsi="Times New Roman" w:cs="Times New Roman"/>
          <w:noProof/>
          <w:sz w:val="24"/>
          <w:szCs w:val="24"/>
        </w:rPr>
        <w:t>1</w:t>
      </w:r>
      <w:r w:rsidRPr="00B5395F">
        <w:rPr>
          <w:rFonts w:ascii="Times New Roman" w:eastAsiaTheme="minorEastAsia" w:hAnsi="Times New Roman" w:cs="Times New Roman"/>
          <w:noProof/>
          <w:sz w:val="24"/>
          <w:szCs w:val="24"/>
          <w:lang w:val="en-US"/>
        </w:rPr>
        <w:t>.1. договори;</w:t>
      </w:r>
    </w:p>
    <w:p w14:paraId="2EABD884"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1</w:t>
      </w:r>
      <w:r w:rsidR="002C30F1">
        <w:rPr>
          <w:rFonts w:ascii="Times New Roman" w:eastAsiaTheme="minorEastAsia" w:hAnsi="Times New Roman" w:cs="Times New Roman"/>
          <w:noProof/>
          <w:sz w:val="24"/>
          <w:szCs w:val="24"/>
        </w:rPr>
        <w:t>1</w:t>
      </w:r>
      <w:r w:rsidRPr="00B5395F">
        <w:rPr>
          <w:rFonts w:ascii="Times New Roman" w:eastAsiaTheme="minorEastAsia" w:hAnsi="Times New Roman" w:cs="Times New Roman"/>
          <w:noProof/>
          <w:sz w:val="24"/>
          <w:szCs w:val="24"/>
          <w:lang w:val="en-US"/>
        </w:rPr>
        <w:t>.2. приемно-предавателни протоколи.</w:t>
      </w:r>
    </w:p>
    <w:p w14:paraId="119DF90D"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b/>
          <w:bCs/>
          <w:noProof/>
          <w:sz w:val="24"/>
          <w:szCs w:val="24"/>
          <w:lang w:val="en-US"/>
        </w:rPr>
      </w:pPr>
    </w:p>
    <w:p w14:paraId="74682AEE"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b/>
          <w:bCs/>
          <w:noProof/>
          <w:sz w:val="24"/>
          <w:szCs w:val="24"/>
          <w:lang w:val="en-US"/>
        </w:rPr>
      </w:pPr>
      <w:r w:rsidRPr="00B5395F">
        <w:rPr>
          <w:rFonts w:ascii="Times New Roman" w:eastAsiaTheme="minorEastAsia" w:hAnsi="Times New Roman" w:cs="Times New Roman"/>
          <w:b/>
          <w:bCs/>
          <w:noProof/>
          <w:sz w:val="24"/>
          <w:szCs w:val="24"/>
          <w:lang w:val="en-US"/>
        </w:rPr>
        <w:t>II. Разходи за популяризиране</w:t>
      </w:r>
      <w:r w:rsidR="00597746">
        <w:rPr>
          <w:rFonts w:ascii="Times New Roman" w:eastAsiaTheme="minorEastAsia" w:hAnsi="Times New Roman" w:cs="Times New Roman"/>
          <w:b/>
          <w:bCs/>
          <w:noProof/>
          <w:sz w:val="24"/>
          <w:szCs w:val="24"/>
        </w:rPr>
        <w:t>, информиране и публичност</w:t>
      </w:r>
      <w:r w:rsidRPr="00B5395F">
        <w:rPr>
          <w:rFonts w:ascii="Times New Roman" w:eastAsiaTheme="minorEastAsia" w:hAnsi="Times New Roman" w:cs="Times New Roman"/>
          <w:b/>
          <w:bCs/>
          <w:noProof/>
          <w:sz w:val="24"/>
          <w:szCs w:val="24"/>
          <w:lang w:val="en-US"/>
        </w:rPr>
        <w:t xml:space="preserve"> на стратегията</w:t>
      </w:r>
    </w:p>
    <w:p w14:paraId="5B43EA0A"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 Разходи за отпечатване на информационни, рекламни и други материали, изработка и монтаж на табели и билбордове:</w:t>
      </w:r>
    </w:p>
    <w:p w14:paraId="57766BF4"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1.1.</w:t>
      </w:r>
      <w:r w:rsidR="000C2081" w:rsidRPr="00B5395F">
        <w:rPr>
          <w:rFonts w:ascii="Times New Roman" w:eastAsiaTheme="minorEastAsia" w:hAnsi="Times New Roman" w:cs="Times New Roman"/>
          <w:noProof/>
          <w:sz w:val="24"/>
          <w:szCs w:val="24"/>
          <w:lang w:val="en-US"/>
        </w:rPr>
        <w:t xml:space="preserve"> договори;</w:t>
      </w:r>
    </w:p>
    <w:p w14:paraId="7518662D"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2</w:t>
      </w:r>
      <w:r>
        <w:rPr>
          <w:rFonts w:ascii="Times New Roman" w:eastAsiaTheme="minorEastAsia" w:hAnsi="Times New Roman" w:cs="Times New Roman"/>
          <w:noProof/>
          <w:sz w:val="24"/>
          <w:szCs w:val="24"/>
        </w:rPr>
        <w:t>.</w:t>
      </w:r>
      <w:r w:rsidR="000C2081" w:rsidRPr="00B5395F">
        <w:rPr>
          <w:rFonts w:ascii="Times New Roman" w:eastAsiaTheme="minorEastAsia" w:hAnsi="Times New Roman" w:cs="Times New Roman"/>
          <w:noProof/>
          <w:sz w:val="24"/>
          <w:szCs w:val="24"/>
          <w:lang w:val="en-US"/>
        </w:rPr>
        <w:t xml:space="preserve"> приемно-предавателен протокол;</w:t>
      </w:r>
    </w:p>
    <w:p w14:paraId="4414B3D3"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1.3</w:t>
      </w:r>
      <w:r w:rsidR="000C2081" w:rsidRPr="00B5395F">
        <w:rPr>
          <w:rFonts w:ascii="Times New Roman" w:eastAsiaTheme="minorEastAsia" w:hAnsi="Times New Roman" w:cs="Times New Roman"/>
          <w:noProof/>
          <w:sz w:val="24"/>
          <w:szCs w:val="24"/>
          <w:lang w:val="en-US"/>
        </w:rPr>
        <w:t xml:space="preserve">. </w:t>
      </w:r>
      <w:r>
        <w:rPr>
          <w:rFonts w:ascii="Times New Roman" w:eastAsiaTheme="minorEastAsia" w:hAnsi="Times New Roman" w:cs="Times New Roman"/>
          <w:noProof/>
          <w:sz w:val="24"/>
          <w:szCs w:val="24"/>
        </w:rPr>
        <w:t>п</w:t>
      </w:r>
      <w:r w:rsidR="000C2081" w:rsidRPr="00B5395F">
        <w:rPr>
          <w:rFonts w:ascii="Times New Roman" w:eastAsiaTheme="minorEastAsia" w:hAnsi="Times New Roman" w:cs="Times New Roman"/>
          <w:noProof/>
          <w:sz w:val="24"/>
          <w:szCs w:val="24"/>
          <w:lang w:val="en-US"/>
        </w:rPr>
        <w:t>ървични счетоводни документи (фактури), доказващи извършените разходи;</w:t>
      </w:r>
    </w:p>
    <w:p w14:paraId="694379A5" w14:textId="77777777" w:rsidR="000C2081" w:rsidRPr="00597746"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1.</w:t>
      </w:r>
      <w:r w:rsidR="000C2081" w:rsidRPr="00B5395F">
        <w:rPr>
          <w:rFonts w:ascii="Times New Roman" w:eastAsiaTheme="minorEastAsia" w:hAnsi="Times New Roman" w:cs="Times New Roman"/>
          <w:noProof/>
          <w:sz w:val="24"/>
          <w:szCs w:val="24"/>
          <w:lang w:val="en-US"/>
        </w:rPr>
        <w:t xml:space="preserve">4. </w:t>
      </w:r>
      <w:r>
        <w:rPr>
          <w:rFonts w:ascii="Times New Roman" w:eastAsiaTheme="minorEastAsia" w:hAnsi="Times New Roman" w:cs="Times New Roman"/>
          <w:noProof/>
          <w:sz w:val="24"/>
          <w:szCs w:val="24"/>
        </w:rPr>
        <w:t>п</w:t>
      </w:r>
      <w:r w:rsidR="000C2081" w:rsidRPr="00B5395F">
        <w:rPr>
          <w:rFonts w:ascii="Times New Roman" w:eastAsiaTheme="minorEastAsia" w:hAnsi="Times New Roman" w:cs="Times New Roman"/>
          <w:noProof/>
          <w:sz w:val="24"/>
          <w:szCs w:val="24"/>
          <w:lang w:val="en-US"/>
        </w:rPr>
        <w:t xml:space="preserve">латежно нареждане (друг документ),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w:t>
      </w:r>
      <w:r w:rsidR="000C2081" w:rsidRPr="00B5395F">
        <w:rPr>
          <w:rFonts w:ascii="Times New Roman" w:eastAsiaTheme="minorEastAsia" w:hAnsi="Times New Roman" w:cs="Times New Roman"/>
          <w:noProof/>
          <w:sz w:val="24"/>
          <w:szCs w:val="24"/>
          <w:lang w:val="en-US"/>
        </w:rPr>
        <w:lastRenderedPageBreak/>
        <w:t>начално и крайно салдо и информация за всички извършени транзакции за деня на плащането)</w:t>
      </w:r>
      <w:r>
        <w:rPr>
          <w:rFonts w:ascii="Times New Roman" w:eastAsiaTheme="minorEastAsia" w:hAnsi="Times New Roman" w:cs="Times New Roman"/>
          <w:noProof/>
          <w:sz w:val="24"/>
          <w:szCs w:val="24"/>
        </w:rPr>
        <w:t>;</w:t>
      </w:r>
    </w:p>
    <w:p w14:paraId="5C9EA088" w14:textId="77777777" w:rsidR="00597746"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w:t>
      </w:r>
      <w:r>
        <w:rPr>
          <w:rFonts w:ascii="Times New Roman" w:eastAsiaTheme="minorEastAsia" w:hAnsi="Times New Roman" w:cs="Times New Roman"/>
          <w:noProof/>
          <w:sz w:val="24"/>
          <w:szCs w:val="24"/>
          <w:lang w:val="en-US"/>
        </w:rPr>
        <w:t>5. п</w:t>
      </w:r>
      <w:r w:rsidR="000C2081" w:rsidRPr="00B5395F">
        <w:rPr>
          <w:rFonts w:ascii="Times New Roman" w:eastAsiaTheme="minorEastAsia" w:hAnsi="Times New Roman" w:cs="Times New Roman"/>
          <w:noProof/>
          <w:sz w:val="24"/>
          <w:szCs w:val="24"/>
          <w:lang w:val="en-US"/>
        </w:rPr>
        <w:t>ълно банково извлечение от деня на извършване на плащането, доказващо плащане от страна на ползвателя на помощта, заверено от обслужващата банка</w:t>
      </w:r>
      <w:r>
        <w:rPr>
          <w:rFonts w:ascii="Times New Roman" w:eastAsiaTheme="minorEastAsia" w:hAnsi="Times New Roman" w:cs="Times New Roman"/>
          <w:noProof/>
          <w:sz w:val="24"/>
          <w:szCs w:val="24"/>
        </w:rPr>
        <w:t>;</w:t>
      </w:r>
      <w:r w:rsidR="000C2081" w:rsidRPr="00B5395F">
        <w:rPr>
          <w:rFonts w:ascii="Times New Roman" w:eastAsiaTheme="minorEastAsia" w:hAnsi="Times New Roman" w:cs="Times New Roman"/>
          <w:noProof/>
          <w:sz w:val="24"/>
          <w:szCs w:val="24"/>
          <w:lang w:val="en-US"/>
        </w:rPr>
        <w:t xml:space="preserve"> </w:t>
      </w:r>
    </w:p>
    <w:p w14:paraId="4C816955"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1.6.</w:t>
      </w:r>
      <w:r w:rsidR="000C2081" w:rsidRPr="00B5395F">
        <w:rPr>
          <w:rFonts w:ascii="Times New Roman" w:eastAsiaTheme="minorEastAsia" w:hAnsi="Times New Roman" w:cs="Times New Roman"/>
          <w:noProof/>
          <w:sz w:val="24"/>
          <w:szCs w:val="24"/>
          <w:lang w:val="en-US"/>
        </w:rPr>
        <w:t xml:space="preserve"> отпечатани материали;</w:t>
      </w:r>
    </w:p>
    <w:p w14:paraId="1BB2B93F"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1.7.</w:t>
      </w:r>
      <w:r w:rsidR="000C2081" w:rsidRPr="00B5395F">
        <w:rPr>
          <w:rFonts w:ascii="Times New Roman" w:eastAsiaTheme="minorEastAsia" w:hAnsi="Times New Roman" w:cs="Times New Roman"/>
          <w:noProof/>
          <w:sz w:val="24"/>
          <w:szCs w:val="24"/>
          <w:lang w:val="en-US"/>
        </w:rPr>
        <w:t xml:space="preserve"> рекламни материали или техни снимки;</w:t>
      </w:r>
    </w:p>
    <w:p w14:paraId="327977C9" w14:textId="77777777" w:rsidR="000C2081" w:rsidRPr="00B5395F" w:rsidRDefault="00597746"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r>
        <w:rPr>
          <w:rFonts w:ascii="Times New Roman" w:eastAsiaTheme="minorEastAsia" w:hAnsi="Times New Roman" w:cs="Times New Roman"/>
          <w:noProof/>
          <w:sz w:val="24"/>
          <w:szCs w:val="24"/>
        </w:rPr>
        <w:t>1.8.</w:t>
      </w:r>
      <w:r w:rsidR="000C2081" w:rsidRPr="00B5395F">
        <w:rPr>
          <w:rFonts w:ascii="Times New Roman" w:eastAsiaTheme="minorEastAsia" w:hAnsi="Times New Roman" w:cs="Times New Roman"/>
          <w:noProof/>
          <w:sz w:val="24"/>
          <w:szCs w:val="24"/>
          <w:lang w:val="en-US"/>
        </w:rPr>
        <w:t xml:space="preserve"> снимки на монтирани табели/билбордове.</w:t>
      </w:r>
    </w:p>
    <w:p w14:paraId="78F521F3" w14:textId="77777777" w:rsidR="000C2081" w:rsidRPr="00B5395F"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p>
    <w:p w14:paraId="6F244F80" w14:textId="77777777" w:rsidR="000C2081" w:rsidRPr="002F2C23" w:rsidRDefault="002F2C23" w:rsidP="002F2C23">
      <w:pPr>
        <w:tabs>
          <w:tab w:val="left" w:pos="1134"/>
        </w:tabs>
        <w:spacing w:after="0" w:line="276" w:lineRule="auto"/>
        <w:ind w:firstLine="567"/>
        <w:jc w:val="both"/>
        <w:rPr>
          <w:rFonts w:ascii="Times New Roman" w:eastAsiaTheme="minorEastAsia" w:hAnsi="Times New Roman" w:cs="Times New Roman"/>
          <w:b/>
          <w:noProof/>
          <w:sz w:val="24"/>
          <w:szCs w:val="24"/>
          <w:lang w:val="en-US"/>
        </w:rPr>
      </w:pPr>
      <w:r>
        <w:rPr>
          <w:rFonts w:ascii="Times New Roman" w:eastAsiaTheme="minorEastAsia" w:hAnsi="Times New Roman" w:cs="Times New Roman"/>
          <w:b/>
          <w:noProof/>
          <w:sz w:val="24"/>
          <w:szCs w:val="24"/>
        </w:rPr>
        <w:t>В</w:t>
      </w:r>
      <w:r w:rsidRPr="002F2C23">
        <w:rPr>
          <w:rFonts w:ascii="Times New Roman" w:eastAsiaTheme="minorEastAsia" w:hAnsi="Times New Roman" w:cs="Times New Roman"/>
          <w:b/>
          <w:noProof/>
          <w:sz w:val="24"/>
          <w:szCs w:val="24"/>
          <w:lang w:val="en-US"/>
        </w:rPr>
        <w:t>. СПЕЦИФИЧНИ ДОКУМЕНТИ</w:t>
      </w:r>
    </w:p>
    <w:p w14:paraId="5F0AD4D0" w14:textId="77777777" w:rsidR="000C2081" w:rsidRDefault="000C2081" w:rsidP="00873C16">
      <w:pPr>
        <w:tabs>
          <w:tab w:val="left" w:pos="1134"/>
        </w:tabs>
        <w:spacing w:after="0" w:line="276" w:lineRule="auto"/>
        <w:ind w:firstLine="567"/>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 xml:space="preserve">За разходи, включени в Приложение № </w:t>
      </w:r>
      <w:r w:rsidR="008E31C7">
        <w:rPr>
          <w:rFonts w:ascii="Times New Roman" w:eastAsiaTheme="minorEastAsia" w:hAnsi="Times New Roman" w:cs="Times New Roman"/>
          <w:noProof/>
          <w:sz w:val="24"/>
          <w:szCs w:val="24"/>
        </w:rPr>
        <w:t>2</w:t>
      </w:r>
      <w:r w:rsidRPr="00B5395F">
        <w:rPr>
          <w:rFonts w:ascii="Times New Roman" w:eastAsiaTheme="minorEastAsia" w:hAnsi="Times New Roman" w:cs="Times New Roman"/>
          <w:noProof/>
          <w:sz w:val="24"/>
          <w:szCs w:val="24"/>
          <w:lang w:val="en-US"/>
        </w:rPr>
        <w:t xml:space="preserve"> Списък с опростени разходи се прилагат</w:t>
      </w:r>
      <w:r w:rsidR="000F5186">
        <w:rPr>
          <w:rFonts w:ascii="Times New Roman" w:eastAsiaTheme="minorEastAsia" w:hAnsi="Times New Roman" w:cs="Times New Roman"/>
          <w:noProof/>
          <w:sz w:val="24"/>
          <w:szCs w:val="24"/>
        </w:rPr>
        <w:t>,</w:t>
      </w:r>
      <w:r w:rsidRPr="00B5395F">
        <w:rPr>
          <w:rFonts w:ascii="Times New Roman" w:eastAsiaTheme="minorEastAsia" w:hAnsi="Times New Roman" w:cs="Times New Roman"/>
          <w:noProof/>
          <w:sz w:val="24"/>
          <w:szCs w:val="24"/>
          <w:lang w:val="en-US"/>
        </w:rPr>
        <w:t xml:space="preserve"> </w:t>
      </w:r>
      <w:r w:rsidR="008E31C7">
        <w:rPr>
          <w:rFonts w:ascii="Times New Roman" w:eastAsiaTheme="minorEastAsia" w:hAnsi="Times New Roman" w:cs="Times New Roman"/>
          <w:noProof/>
          <w:sz w:val="24"/>
          <w:szCs w:val="24"/>
        </w:rPr>
        <w:t xml:space="preserve">и следните </w:t>
      </w:r>
      <w:r w:rsidRPr="00B5395F">
        <w:rPr>
          <w:rFonts w:ascii="Times New Roman" w:eastAsiaTheme="minorEastAsia" w:hAnsi="Times New Roman" w:cs="Times New Roman"/>
          <w:noProof/>
          <w:sz w:val="24"/>
          <w:szCs w:val="24"/>
          <w:lang w:val="en-US"/>
        </w:rPr>
        <w:t>документи</w:t>
      </w:r>
      <w:r w:rsidR="008E31C7">
        <w:rPr>
          <w:rFonts w:ascii="Times New Roman" w:eastAsiaTheme="minorEastAsia" w:hAnsi="Times New Roman" w:cs="Times New Roman"/>
          <w:noProof/>
          <w:sz w:val="24"/>
          <w:szCs w:val="24"/>
        </w:rPr>
        <w:t xml:space="preserve">: </w:t>
      </w:r>
    </w:p>
    <w:p w14:paraId="3D931E62" w14:textId="77777777" w:rsidR="008E31C7" w:rsidRDefault="008E31C7" w:rsidP="00873C16">
      <w:pPr>
        <w:tabs>
          <w:tab w:val="left" w:pos="1134"/>
        </w:tabs>
        <w:spacing w:after="0" w:line="276" w:lineRule="auto"/>
        <w:ind w:firstLine="567"/>
        <w:jc w:val="both"/>
        <w:rPr>
          <w:rFonts w:ascii="Times New Roman" w:eastAsiaTheme="minorEastAsia" w:hAnsi="Times New Roman" w:cs="Times New Roman"/>
          <w:noProof/>
          <w:sz w:val="24"/>
          <w:szCs w:val="24"/>
        </w:rPr>
      </w:pPr>
    </w:p>
    <w:tbl>
      <w:tblPr>
        <w:tblW w:w="978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
        <w:gridCol w:w="3544"/>
        <w:gridCol w:w="5528"/>
      </w:tblGrid>
      <w:tr w:rsidR="008E31C7" w:rsidRPr="00B5395F" w14:paraId="5672FC1B"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500161E1"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014CB21"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Работна/информационна среща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8C19B64"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информационни материали и протоколи от проведени срещи, снимки и др.</w:t>
            </w:r>
          </w:p>
        </w:tc>
      </w:tr>
      <w:tr w:rsidR="008E31C7" w:rsidRPr="00B5395F" w14:paraId="1ADCED99"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143E7B2B"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2</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C07CE8D"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Информационни срещи/семинари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28BDE54"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информационни материали и протоколи от проведени срещи, снимки и др.</w:t>
            </w:r>
          </w:p>
        </w:tc>
      </w:tr>
      <w:tr w:rsidR="008E31C7" w:rsidRPr="00B5395F" w14:paraId="6DE88341"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2893B916"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3</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63044CD"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Информационни конференции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4CC5513"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информационни материали и протоколи от проведени срещи, снимки и др.</w:t>
            </w:r>
          </w:p>
        </w:tc>
      </w:tr>
      <w:tr w:rsidR="008E31C7" w:rsidRPr="00B5395F" w14:paraId="3FBA1D6C"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0C004E27"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4</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2C2D343"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Създаване на електронна страница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72F6173"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Адрес на създадената електронна страница</w:t>
            </w:r>
          </w:p>
        </w:tc>
      </w:tr>
      <w:tr w:rsidR="008E31C7" w:rsidRPr="00B5395F" w14:paraId="2A1A4038"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62077BE2"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5</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4287ED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Поддържане на електронна страница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096F3F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Доклад от лицето, извършило поддръжката, и адрес на електронната страница</w:t>
            </w:r>
          </w:p>
        </w:tc>
      </w:tr>
      <w:tr w:rsidR="008E31C7" w:rsidRPr="00B5395F" w14:paraId="1D79570E"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4C1E76FD"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6</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7C7AF29"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Публикация в регионални медии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2979D46"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Копия от публикации</w:t>
            </w:r>
          </w:p>
        </w:tc>
      </w:tr>
      <w:tr w:rsidR="008E31C7" w:rsidRPr="00B5395F" w14:paraId="7A002FA4"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530D78A5"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7</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6DA337F"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Излъчване в регионални медии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BF67C02"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Сертификати за излъчване</w:t>
            </w:r>
          </w:p>
        </w:tc>
      </w:tr>
      <w:tr w:rsidR="008E31C7" w:rsidRPr="00B5395F" w14:paraId="6D3E6872" w14:textId="77777777" w:rsidTr="00A60CD9">
        <w:trPr>
          <w:trHeight w:val="477"/>
        </w:trPr>
        <w:tc>
          <w:tcPr>
            <w:tcW w:w="714" w:type="dxa"/>
            <w:vMerge w:val="restart"/>
            <w:tcBorders>
              <w:top w:val="single" w:sz="4" w:space="0" w:color="auto"/>
              <w:left w:val="single" w:sz="4" w:space="0" w:color="auto"/>
              <w:bottom w:val="single" w:sz="4" w:space="0" w:color="auto"/>
              <w:right w:val="single" w:sz="4" w:space="0" w:color="auto"/>
            </w:tcBorders>
            <w:vAlign w:val="center"/>
            <w:hideMark/>
          </w:tcPr>
          <w:p w14:paraId="74309B63"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8</w:t>
            </w:r>
            <w:r w:rsidR="000F5186">
              <w:rPr>
                <w:rFonts w:ascii="Times New Roman" w:eastAsiaTheme="minorEastAsia" w:hAnsi="Times New Roman" w:cs="Times New Roman"/>
                <w:noProof/>
                <w:sz w:val="24"/>
                <w:szCs w:val="24"/>
              </w:rPr>
              <w:t>.</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07C62C10"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Обучение </w:t>
            </w:r>
          </w:p>
        </w:tc>
        <w:tc>
          <w:tcPr>
            <w:tcW w:w="5528" w:type="dxa"/>
            <w:vMerge w:val="restart"/>
            <w:tcBorders>
              <w:top w:val="single" w:sz="4" w:space="0" w:color="auto"/>
              <w:left w:val="single" w:sz="4" w:space="0" w:color="auto"/>
              <w:bottom w:val="single" w:sz="4" w:space="0" w:color="auto"/>
              <w:right w:val="single" w:sz="4" w:space="0" w:color="auto"/>
            </w:tcBorders>
            <w:vAlign w:val="center"/>
            <w:hideMark/>
          </w:tcPr>
          <w:p w14:paraId="5895287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(минимум десет участници), материали от обучението, доклад от лектора, снимки</w:t>
            </w:r>
          </w:p>
        </w:tc>
      </w:tr>
      <w:tr w:rsidR="008E31C7" w:rsidRPr="00B5395F" w14:paraId="71D85473" w14:textId="77777777" w:rsidTr="00A60CD9">
        <w:trPr>
          <w:trHeight w:val="477"/>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0E39C9FD" w14:textId="77777777" w:rsidR="008E31C7" w:rsidRPr="00B5395F" w:rsidRDefault="008E31C7" w:rsidP="000F5186">
            <w:pPr>
              <w:spacing w:after="0" w:line="276" w:lineRule="auto"/>
              <w:jc w:val="center"/>
              <w:rPr>
                <w:rFonts w:ascii="Times New Roman" w:eastAsiaTheme="minorEastAsia" w:hAnsi="Times New Roman" w:cs="Times New Roman"/>
                <w:noProof/>
                <w:sz w:val="24"/>
                <w:szCs w:val="24"/>
                <w:lang w:val="en-US"/>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5A06AA07"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4CB5B472"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r>
      <w:tr w:rsidR="008E31C7" w:rsidRPr="00B5395F" w14:paraId="02A9B774" w14:textId="77777777" w:rsidTr="00A60CD9">
        <w:trPr>
          <w:trHeight w:val="477"/>
        </w:trPr>
        <w:tc>
          <w:tcPr>
            <w:tcW w:w="714" w:type="dxa"/>
            <w:vMerge w:val="restart"/>
            <w:tcBorders>
              <w:top w:val="single" w:sz="4" w:space="0" w:color="auto"/>
              <w:left w:val="single" w:sz="4" w:space="0" w:color="auto"/>
              <w:bottom w:val="single" w:sz="4" w:space="0" w:color="auto"/>
              <w:right w:val="single" w:sz="4" w:space="0" w:color="auto"/>
            </w:tcBorders>
            <w:vAlign w:val="center"/>
            <w:hideMark/>
          </w:tcPr>
          <w:p w14:paraId="132CB438"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9</w:t>
            </w:r>
            <w:r w:rsidR="000F5186">
              <w:rPr>
                <w:rFonts w:ascii="Times New Roman" w:eastAsiaTheme="minorEastAsia" w:hAnsi="Times New Roman" w:cs="Times New Roman"/>
                <w:noProof/>
                <w:sz w:val="24"/>
                <w:szCs w:val="24"/>
              </w:rPr>
              <w:t>.</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350A864F"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 xml:space="preserve">Обучение </w:t>
            </w:r>
          </w:p>
        </w:tc>
        <w:tc>
          <w:tcPr>
            <w:tcW w:w="5528" w:type="dxa"/>
            <w:vMerge w:val="restart"/>
            <w:tcBorders>
              <w:top w:val="single" w:sz="4" w:space="0" w:color="auto"/>
              <w:left w:val="single" w:sz="4" w:space="0" w:color="auto"/>
              <w:bottom w:val="single" w:sz="4" w:space="0" w:color="auto"/>
              <w:right w:val="single" w:sz="4" w:space="0" w:color="auto"/>
            </w:tcBorders>
            <w:vAlign w:val="center"/>
            <w:hideMark/>
          </w:tcPr>
          <w:p w14:paraId="6FCF66DA"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Списък на участниците (минимум двадесет участници), материали от обучението, доклад от лектора, снимки</w:t>
            </w:r>
          </w:p>
        </w:tc>
      </w:tr>
      <w:tr w:rsidR="008E31C7" w:rsidRPr="00B5395F" w14:paraId="60A59DE0" w14:textId="77777777" w:rsidTr="00A60CD9">
        <w:trPr>
          <w:trHeight w:val="477"/>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43EF932A" w14:textId="77777777" w:rsidR="008E31C7" w:rsidRPr="00B5395F" w:rsidRDefault="008E31C7" w:rsidP="000F5186">
            <w:pPr>
              <w:spacing w:after="0" w:line="276" w:lineRule="auto"/>
              <w:jc w:val="center"/>
              <w:rPr>
                <w:rFonts w:ascii="Times New Roman" w:eastAsiaTheme="minorEastAsia" w:hAnsi="Times New Roman" w:cs="Times New Roman"/>
                <w:noProof/>
                <w:sz w:val="24"/>
                <w:szCs w:val="24"/>
                <w:lang w:val="en-US"/>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58ED8AAD"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2BEDE637" w14:textId="77777777" w:rsidR="008E31C7" w:rsidRPr="00B5395F" w:rsidRDefault="008E31C7" w:rsidP="00A60CD9">
            <w:pPr>
              <w:spacing w:after="0" w:line="276" w:lineRule="auto"/>
              <w:rPr>
                <w:rFonts w:ascii="Times New Roman" w:eastAsiaTheme="minorEastAsia" w:hAnsi="Times New Roman" w:cs="Times New Roman"/>
                <w:noProof/>
                <w:sz w:val="24"/>
                <w:szCs w:val="24"/>
                <w:lang w:val="en-US"/>
              </w:rPr>
            </w:pPr>
          </w:p>
        </w:tc>
      </w:tr>
      <w:tr w:rsidR="008E31C7" w:rsidRPr="00B5395F" w14:paraId="41EF0008"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4CA688AB"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10</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D5F059"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Проучване и анализ</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9725335"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Изготвен анализ/проучване и доклад от изпълнителя</w:t>
            </w:r>
          </w:p>
        </w:tc>
      </w:tr>
      <w:tr w:rsidR="008E31C7" w:rsidRPr="00B5395F" w14:paraId="77AC16EC" w14:textId="77777777" w:rsidTr="00A60CD9">
        <w:trPr>
          <w:trHeight w:val="465"/>
        </w:trPr>
        <w:tc>
          <w:tcPr>
            <w:tcW w:w="714" w:type="dxa"/>
            <w:tcBorders>
              <w:top w:val="single" w:sz="4" w:space="0" w:color="auto"/>
              <w:left w:val="single" w:sz="4" w:space="0" w:color="auto"/>
              <w:bottom w:val="single" w:sz="4" w:space="0" w:color="auto"/>
              <w:right w:val="single" w:sz="4" w:space="0" w:color="auto"/>
            </w:tcBorders>
            <w:vAlign w:val="center"/>
            <w:hideMark/>
          </w:tcPr>
          <w:p w14:paraId="08E0FC57"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11</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A3D4962"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Извършване на експертна работа</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C34FBC8"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Договор и доклад за извършената работа</w:t>
            </w:r>
          </w:p>
        </w:tc>
      </w:tr>
      <w:tr w:rsidR="008E31C7" w:rsidRPr="00B5395F" w14:paraId="476C3BEA"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1FF851D3"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13</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467C952" w14:textId="77777777" w:rsidR="008E31C7" w:rsidRPr="000F5186" w:rsidRDefault="008E31C7" w:rsidP="000F5186">
            <w:pPr>
              <w:tabs>
                <w:tab w:val="left" w:pos="1134"/>
              </w:tabs>
              <w:spacing w:after="0" w:line="276" w:lineRule="auto"/>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Извършване на преводи</w:t>
            </w:r>
            <w:r w:rsidR="000F5186">
              <w:rPr>
                <w:rFonts w:ascii="Times New Roman" w:eastAsiaTheme="minorEastAsia" w:hAnsi="Times New Roman" w:cs="Times New Roman"/>
                <w:noProof/>
                <w:sz w:val="24"/>
                <w:szCs w:val="24"/>
              </w:rPr>
              <w:t xml:space="preserve"> - писмени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CA31512"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Преведени материали</w:t>
            </w:r>
          </w:p>
        </w:tc>
      </w:tr>
      <w:tr w:rsidR="008E31C7" w:rsidRPr="00B5395F" w14:paraId="73B6E7AD" w14:textId="77777777" w:rsidTr="00A60CD9">
        <w:trPr>
          <w:trHeight w:val="315"/>
        </w:trPr>
        <w:tc>
          <w:tcPr>
            <w:tcW w:w="714" w:type="dxa"/>
            <w:tcBorders>
              <w:top w:val="single" w:sz="4" w:space="0" w:color="auto"/>
              <w:left w:val="single" w:sz="4" w:space="0" w:color="auto"/>
              <w:bottom w:val="single" w:sz="4" w:space="0" w:color="auto"/>
              <w:right w:val="single" w:sz="4" w:space="0" w:color="auto"/>
            </w:tcBorders>
            <w:vAlign w:val="center"/>
            <w:hideMark/>
          </w:tcPr>
          <w:p w14:paraId="1E435AE6" w14:textId="77777777" w:rsidR="008E31C7" w:rsidRPr="000F5186" w:rsidRDefault="008E31C7" w:rsidP="000F5186">
            <w:pPr>
              <w:tabs>
                <w:tab w:val="left" w:pos="1134"/>
              </w:tabs>
              <w:spacing w:after="0" w:line="276" w:lineRule="auto"/>
              <w:jc w:val="center"/>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14</w:t>
            </w:r>
            <w:r w:rsidR="000F5186">
              <w:rPr>
                <w:rFonts w:ascii="Times New Roman" w:eastAsiaTheme="minorEastAsia" w:hAnsi="Times New Roman" w:cs="Times New Roman"/>
                <w:noProof/>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902E9B2" w14:textId="77777777" w:rsidR="008E31C7" w:rsidRPr="000F5186" w:rsidRDefault="008E31C7" w:rsidP="00A60CD9">
            <w:pPr>
              <w:tabs>
                <w:tab w:val="left" w:pos="1134"/>
              </w:tabs>
              <w:spacing w:after="0" w:line="276" w:lineRule="auto"/>
              <w:jc w:val="both"/>
              <w:rPr>
                <w:rFonts w:ascii="Times New Roman" w:eastAsiaTheme="minorEastAsia" w:hAnsi="Times New Roman" w:cs="Times New Roman"/>
                <w:noProof/>
                <w:sz w:val="24"/>
                <w:szCs w:val="24"/>
              </w:rPr>
            </w:pPr>
            <w:r w:rsidRPr="00B5395F">
              <w:rPr>
                <w:rFonts w:ascii="Times New Roman" w:eastAsiaTheme="minorEastAsia" w:hAnsi="Times New Roman" w:cs="Times New Roman"/>
                <w:noProof/>
                <w:sz w:val="24"/>
                <w:szCs w:val="24"/>
                <w:lang w:val="en-US"/>
              </w:rPr>
              <w:t>Извършване на преводи</w:t>
            </w:r>
            <w:r w:rsidR="000F5186">
              <w:rPr>
                <w:rFonts w:ascii="Times New Roman" w:eastAsiaTheme="minorEastAsia" w:hAnsi="Times New Roman" w:cs="Times New Roman"/>
                <w:noProof/>
                <w:sz w:val="24"/>
                <w:szCs w:val="24"/>
              </w:rPr>
              <w:t xml:space="preserve"> - устни</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FCC17B9" w14:textId="77777777" w:rsidR="008E31C7" w:rsidRPr="00B5395F" w:rsidRDefault="008E31C7" w:rsidP="00A60CD9">
            <w:pPr>
              <w:tabs>
                <w:tab w:val="left" w:pos="1134"/>
              </w:tabs>
              <w:spacing w:after="0" w:line="276" w:lineRule="auto"/>
              <w:jc w:val="both"/>
              <w:rPr>
                <w:rFonts w:ascii="Times New Roman" w:eastAsiaTheme="minorEastAsia" w:hAnsi="Times New Roman" w:cs="Times New Roman"/>
                <w:noProof/>
                <w:sz w:val="24"/>
                <w:szCs w:val="24"/>
                <w:lang w:val="en-US"/>
              </w:rPr>
            </w:pPr>
            <w:r w:rsidRPr="00B5395F">
              <w:rPr>
                <w:rFonts w:ascii="Times New Roman" w:eastAsiaTheme="minorEastAsia" w:hAnsi="Times New Roman" w:cs="Times New Roman"/>
                <w:noProof/>
                <w:sz w:val="24"/>
                <w:szCs w:val="24"/>
                <w:lang w:val="en-US"/>
              </w:rPr>
              <w:t>Договор и доклад за извършената работа</w:t>
            </w:r>
          </w:p>
        </w:tc>
      </w:tr>
    </w:tbl>
    <w:p w14:paraId="4AE2BF06" w14:textId="77777777" w:rsidR="008E31C7" w:rsidRPr="00B5395F" w:rsidRDefault="008E31C7" w:rsidP="008E31C7">
      <w:pPr>
        <w:tabs>
          <w:tab w:val="left" w:pos="1134"/>
        </w:tabs>
        <w:spacing w:after="0" w:line="276" w:lineRule="auto"/>
        <w:jc w:val="both"/>
        <w:rPr>
          <w:rFonts w:ascii="Times New Roman" w:eastAsiaTheme="minorEastAsia" w:hAnsi="Times New Roman" w:cs="Times New Roman"/>
          <w:b/>
          <w:noProof/>
          <w:sz w:val="24"/>
          <w:szCs w:val="24"/>
          <w:lang w:eastAsia="bg-BG"/>
        </w:rPr>
      </w:pPr>
    </w:p>
    <w:p w14:paraId="26073F45" w14:textId="77777777" w:rsidR="008E31C7" w:rsidRDefault="008E31C7" w:rsidP="008E31C7">
      <w:pPr>
        <w:spacing w:after="0" w:line="276" w:lineRule="auto"/>
      </w:pPr>
    </w:p>
    <w:p w14:paraId="7F1311A7" w14:textId="77777777" w:rsidR="008E31C7" w:rsidRPr="00B5395F" w:rsidRDefault="008E31C7" w:rsidP="00873C16">
      <w:pPr>
        <w:tabs>
          <w:tab w:val="left" w:pos="1134"/>
        </w:tabs>
        <w:spacing w:after="0" w:line="276" w:lineRule="auto"/>
        <w:ind w:firstLine="567"/>
        <w:jc w:val="both"/>
        <w:rPr>
          <w:rFonts w:ascii="Times New Roman" w:eastAsiaTheme="minorEastAsia" w:hAnsi="Times New Roman" w:cs="Times New Roman"/>
          <w:noProof/>
          <w:sz w:val="24"/>
          <w:szCs w:val="24"/>
          <w:lang w:val="en-US"/>
        </w:rPr>
      </w:pPr>
    </w:p>
    <w:p w14:paraId="199940D6" w14:textId="77777777" w:rsidR="00D33992" w:rsidRDefault="00D33992" w:rsidP="00873C16">
      <w:pPr>
        <w:spacing w:line="276" w:lineRule="auto"/>
        <w:ind w:firstLine="567"/>
      </w:pPr>
    </w:p>
    <w:sectPr w:rsidR="00D33992" w:rsidSect="00873C16">
      <w:headerReference w:type="default" r:id="rId7"/>
      <w:pgSz w:w="11906" w:h="16838"/>
      <w:pgMar w:top="1440" w:right="991"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D0AA85" w15:done="0"/>
  <w15:commentEx w15:paraId="1E6C95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8D2CB" w14:textId="77777777" w:rsidR="007B7B91" w:rsidRDefault="007B7B91" w:rsidP="00873C16">
      <w:pPr>
        <w:spacing w:after="0" w:line="240" w:lineRule="auto"/>
      </w:pPr>
      <w:r>
        <w:separator/>
      </w:r>
    </w:p>
  </w:endnote>
  <w:endnote w:type="continuationSeparator" w:id="0">
    <w:p w14:paraId="509E7F4F" w14:textId="77777777" w:rsidR="007B7B91" w:rsidRDefault="007B7B91" w:rsidP="0087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35CC7" w14:textId="77777777" w:rsidR="007B7B91" w:rsidRDefault="007B7B91" w:rsidP="00873C16">
      <w:pPr>
        <w:spacing w:after="0" w:line="240" w:lineRule="auto"/>
      </w:pPr>
      <w:r>
        <w:separator/>
      </w:r>
    </w:p>
  </w:footnote>
  <w:footnote w:type="continuationSeparator" w:id="0">
    <w:p w14:paraId="4B8C4194" w14:textId="77777777" w:rsidR="007B7B91" w:rsidRDefault="007B7B91" w:rsidP="00873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F0D52" w14:textId="77777777" w:rsidR="00873C16" w:rsidRPr="007A3104" w:rsidRDefault="00873C16" w:rsidP="00873C16">
    <w:pPr>
      <w:tabs>
        <w:tab w:val="center" w:pos="4153"/>
        <w:tab w:val="right" w:pos="8306"/>
      </w:tabs>
      <w:overflowPunct w:val="0"/>
      <w:textAlignment w:val="baseline"/>
      <w:rPr>
        <w:rFonts w:ascii="Times New Roman" w:hAnsi="Times New Roman" w:cs="Times New Roman"/>
        <w:sz w:val="20"/>
        <w:szCs w:val="20"/>
        <w:lang w:val="ru-RU"/>
      </w:rPr>
    </w:pPr>
    <w:r w:rsidRPr="007A3104">
      <w:rPr>
        <w:rFonts w:ascii="Times New Roman" w:hAnsi="Times New Roman" w:cs="Times New Roman"/>
        <w:noProof/>
        <w:sz w:val="20"/>
        <w:szCs w:val="20"/>
        <w:lang w:val="en-GB" w:eastAsia="en-GB"/>
      </w:rPr>
      <w:drawing>
        <wp:inline distT="0" distB="0" distL="0" distR="0" wp14:anchorId="2C0E7959" wp14:editId="4252040E">
          <wp:extent cx="2005965" cy="4692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7A3104">
      <w:rPr>
        <w:rFonts w:ascii="Times New Roman" w:hAnsi="Times New Roman" w:cs="Times New Roman"/>
        <w:sz w:val="20"/>
        <w:szCs w:val="20"/>
        <w:lang w:val="ru-RU"/>
      </w:rPr>
      <w:tab/>
      <w:t xml:space="preserve">                                                     </w:t>
    </w:r>
    <w:r w:rsidRPr="007A3104">
      <w:rPr>
        <w:rFonts w:ascii="Times New Roman" w:hAnsi="Times New Roman" w:cs="Times New Roman"/>
        <w:noProof/>
        <w:sz w:val="20"/>
        <w:szCs w:val="20"/>
        <w:lang w:val="en-GB" w:eastAsia="en-GB"/>
      </w:rPr>
      <w:drawing>
        <wp:inline distT="0" distB="0" distL="0" distR="0" wp14:anchorId="5F7253D1" wp14:editId="400664BF">
          <wp:extent cx="1847215" cy="54229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va Georgieva Vladova">
    <w15:presenceInfo w15:providerId="None" w15:userId="Iva Georgieva Vladova"/>
  </w15:person>
  <w15:person w15:author="Daniela Zhivkova Chuturkova">
    <w15:presenceInfo w15:providerId="None" w15:userId="Daniela Zhivkova Chuturk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81"/>
    <w:rsid w:val="000053BE"/>
    <w:rsid w:val="000721FE"/>
    <w:rsid w:val="000C2081"/>
    <w:rsid w:val="000F5186"/>
    <w:rsid w:val="001A7D46"/>
    <w:rsid w:val="001E4104"/>
    <w:rsid w:val="002C30F1"/>
    <w:rsid w:val="002C3B17"/>
    <w:rsid w:val="002F2C23"/>
    <w:rsid w:val="003B0C91"/>
    <w:rsid w:val="004C2957"/>
    <w:rsid w:val="00511115"/>
    <w:rsid w:val="00597746"/>
    <w:rsid w:val="00610A62"/>
    <w:rsid w:val="00620A20"/>
    <w:rsid w:val="0064466A"/>
    <w:rsid w:val="006E308A"/>
    <w:rsid w:val="006F4B3B"/>
    <w:rsid w:val="00723CEE"/>
    <w:rsid w:val="00761662"/>
    <w:rsid w:val="007B2C71"/>
    <w:rsid w:val="007B7B91"/>
    <w:rsid w:val="007C0723"/>
    <w:rsid w:val="007C504A"/>
    <w:rsid w:val="00826007"/>
    <w:rsid w:val="00873C16"/>
    <w:rsid w:val="008E31C7"/>
    <w:rsid w:val="00A11530"/>
    <w:rsid w:val="00A20FE8"/>
    <w:rsid w:val="00B641E7"/>
    <w:rsid w:val="00C07093"/>
    <w:rsid w:val="00C35A30"/>
    <w:rsid w:val="00C65C9C"/>
    <w:rsid w:val="00C97144"/>
    <w:rsid w:val="00CA2EF6"/>
    <w:rsid w:val="00CD755A"/>
    <w:rsid w:val="00D33992"/>
    <w:rsid w:val="00D56FEF"/>
    <w:rsid w:val="00D96679"/>
    <w:rsid w:val="00DD39C8"/>
    <w:rsid w:val="00DE12D3"/>
    <w:rsid w:val="00E116DC"/>
    <w:rsid w:val="00E60147"/>
    <w:rsid w:val="00E60329"/>
    <w:rsid w:val="00E623A5"/>
    <w:rsid w:val="00EB0D59"/>
    <w:rsid w:val="00ED3390"/>
    <w:rsid w:val="00F328FF"/>
    <w:rsid w:val="00FA6DDC"/>
    <w:rsid w:val="00FC03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58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0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C16"/>
  </w:style>
  <w:style w:type="paragraph" w:styleId="Footer">
    <w:name w:val="footer"/>
    <w:basedOn w:val="Normal"/>
    <w:link w:val="FooterChar"/>
    <w:uiPriority w:val="99"/>
    <w:unhideWhenUsed/>
    <w:rsid w:val="0087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C16"/>
  </w:style>
  <w:style w:type="character" w:styleId="CommentReference">
    <w:name w:val="annotation reference"/>
    <w:basedOn w:val="DefaultParagraphFont"/>
    <w:uiPriority w:val="99"/>
    <w:semiHidden/>
    <w:unhideWhenUsed/>
    <w:rsid w:val="00A11530"/>
    <w:rPr>
      <w:sz w:val="16"/>
      <w:szCs w:val="16"/>
    </w:rPr>
  </w:style>
  <w:style w:type="paragraph" w:styleId="CommentText">
    <w:name w:val="annotation text"/>
    <w:basedOn w:val="Normal"/>
    <w:link w:val="CommentTextChar"/>
    <w:uiPriority w:val="99"/>
    <w:semiHidden/>
    <w:unhideWhenUsed/>
    <w:rsid w:val="00A11530"/>
    <w:pPr>
      <w:spacing w:line="240" w:lineRule="auto"/>
    </w:pPr>
    <w:rPr>
      <w:sz w:val="20"/>
      <w:szCs w:val="20"/>
    </w:rPr>
  </w:style>
  <w:style w:type="character" w:customStyle="1" w:styleId="CommentTextChar">
    <w:name w:val="Comment Text Char"/>
    <w:basedOn w:val="DefaultParagraphFont"/>
    <w:link w:val="CommentText"/>
    <w:uiPriority w:val="99"/>
    <w:semiHidden/>
    <w:rsid w:val="00A11530"/>
    <w:rPr>
      <w:sz w:val="20"/>
      <w:szCs w:val="20"/>
    </w:rPr>
  </w:style>
  <w:style w:type="paragraph" w:styleId="CommentSubject">
    <w:name w:val="annotation subject"/>
    <w:basedOn w:val="CommentText"/>
    <w:next w:val="CommentText"/>
    <w:link w:val="CommentSubjectChar"/>
    <w:uiPriority w:val="99"/>
    <w:semiHidden/>
    <w:unhideWhenUsed/>
    <w:rsid w:val="00A11530"/>
    <w:rPr>
      <w:b/>
      <w:bCs/>
    </w:rPr>
  </w:style>
  <w:style w:type="character" w:customStyle="1" w:styleId="CommentSubjectChar">
    <w:name w:val="Comment Subject Char"/>
    <w:basedOn w:val="CommentTextChar"/>
    <w:link w:val="CommentSubject"/>
    <w:uiPriority w:val="99"/>
    <w:semiHidden/>
    <w:rsid w:val="00A11530"/>
    <w:rPr>
      <w:b/>
      <w:bCs/>
      <w:sz w:val="20"/>
      <w:szCs w:val="20"/>
    </w:rPr>
  </w:style>
  <w:style w:type="paragraph" w:styleId="BalloonText">
    <w:name w:val="Balloon Text"/>
    <w:basedOn w:val="Normal"/>
    <w:link w:val="BalloonTextChar"/>
    <w:uiPriority w:val="99"/>
    <w:semiHidden/>
    <w:unhideWhenUsed/>
    <w:rsid w:val="00A11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53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0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C16"/>
  </w:style>
  <w:style w:type="paragraph" w:styleId="Footer">
    <w:name w:val="footer"/>
    <w:basedOn w:val="Normal"/>
    <w:link w:val="FooterChar"/>
    <w:uiPriority w:val="99"/>
    <w:unhideWhenUsed/>
    <w:rsid w:val="0087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C16"/>
  </w:style>
  <w:style w:type="character" w:styleId="CommentReference">
    <w:name w:val="annotation reference"/>
    <w:basedOn w:val="DefaultParagraphFont"/>
    <w:uiPriority w:val="99"/>
    <w:semiHidden/>
    <w:unhideWhenUsed/>
    <w:rsid w:val="00A11530"/>
    <w:rPr>
      <w:sz w:val="16"/>
      <w:szCs w:val="16"/>
    </w:rPr>
  </w:style>
  <w:style w:type="paragraph" w:styleId="CommentText">
    <w:name w:val="annotation text"/>
    <w:basedOn w:val="Normal"/>
    <w:link w:val="CommentTextChar"/>
    <w:uiPriority w:val="99"/>
    <w:semiHidden/>
    <w:unhideWhenUsed/>
    <w:rsid w:val="00A11530"/>
    <w:pPr>
      <w:spacing w:line="240" w:lineRule="auto"/>
    </w:pPr>
    <w:rPr>
      <w:sz w:val="20"/>
      <w:szCs w:val="20"/>
    </w:rPr>
  </w:style>
  <w:style w:type="character" w:customStyle="1" w:styleId="CommentTextChar">
    <w:name w:val="Comment Text Char"/>
    <w:basedOn w:val="DefaultParagraphFont"/>
    <w:link w:val="CommentText"/>
    <w:uiPriority w:val="99"/>
    <w:semiHidden/>
    <w:rsid w:val="00A11530"/>
    <w:rPr>
      <w:sz w:val="20"/>
      <w:szCs w:val="20"/>
    </w:rPr>
  </w:style>
  <w:style w:type="paragraph" w:styleId="CommentSubject">
    <w:name w:val="annotation subject"/>
    <w:basedOn w:val="CommentText"/>
    <w:next w:val="CommentText"/>
    <w:link w:val="CommentSubjectChar"/>
    <w:uiPriority w:val="99"/>
    <w:semiHidden/>
    <w:unhideWhenUsed/>
    <w:rsid w:val="00A11530"/>
    <w:rPr>
      <w:b/>
      <w:bCs/>
    </w:rPr>
  </w:style>
  <w:style w:type="character" w:customStyle="1" w:styleId="CommentSubjectChar">
    <w:name w:val="Comment Subject Char"/>
    <w:basedOn w:val="CommentTextChar"/>
    <w:link w:val="CommentSubject"/>
    <w:uiPriority w:val="99"/>
    <w:semiHidden/>
    <w:rsid w:val="00A11530"/>
    <w:rPr>
      <w:b/>
      <w:bCs/>
      <w:sz w:val="20"/>
      <w:szCs w:val="20"/>
    </w:rPr>
  </w:style>
  <w:style w:type="paragraph" w:styleId="BalloonText">
    <w:name w:val="Balloon Text"/>
    <w:basedOn w:val="Normal"/>
    <w:link w:val="BalloonTextChar"/>
    <w:uiPriority w:val="99"/>
    <w:semiHidden/>
    <w:unhideWhenUsed/>
    <w:rsid w:val="00A11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2787</Words>
  <Characters>15890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RSR-lider</dc:creator>
  <cp:keywords/>
  <dc:description/>
  <cp:lastModifiedBy>Stefan Spasov</cp:lastModifiedBy>
  <cp:revision>40</cp:revision>
  <dcterms:created xsi:type="dcterms:W3CDTF">2025-01-17T08:10:00Z</dcterms:created>
  <dcterms:modified xsi:type="dcterms:W3CDTF">2025-02-07T14:49:00Z</dcterms:modified>
</cp:coreProperties>
</file>